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339" w:rsidRPr="00614A17" w:rsidRDefault="009F1339" w:rsidP="00725F9E">
      <w:pPr>
        <w:ind w:firstLine="709"/>
        <w:rPr>
          <w:szCs w:val="28"/>
        </w:rPr>
      </w:pPr>
      <w:r w:rsidRPr="00614A17">
        <w:rPr>
          <w:szCs w:val="28"/>
        </w:rPr>
        <w:t>На основании заявки АО</w:t>
      </w:r>
      <w:r w:rsidR="00441CEC" w:rsidRPr="00614A17">
        <w:rPr>
          <w:szCs w:val="28"/>
        </w:rPr>
        <w:t> </w:t>
      </w:r>
      <w:r w:rsidRPr="00614A17">
        <w:rPr>
          <w:szCs w:val="28"/>
        </w:rPr>
        <w:t xml:space="preserve">«Национальный </w:t>
      </w:r>
      <w:r w:rsidR="007C68D1" w:rsidRPr="00614A17">
        <w:rPr>
          <w:szCs w:val="28"/>
        </w:rPr>
        <w:t>центр нейрохирургии</w:t>
      </w:r>
      <w:r w:rsidRPr="00614A17">
        <w:rPr>
          <w:szCs w:val="28"/>
        </w:rPr>
        <w:t xml:space="preserve">» (далее – Заявитель) </w:t>
      </w:r>
      <w:r w:rsidR="00BB2B1E" w:rsidRPr="0089307B">
        <w:rPr>
          <w:szCs w:val="28"/>
        </w:rPr>
        <w:t>№</w:t>
      </w:r>
      <w:r w:rsidR="00BB2B1E">
        <w:rPr>
          <w:szCs w:val="28"/>
        </w:rPr>
        <w:t xml:space="preserve"> </w:t>
      </w:r>
      <w:r w:rsidR="005F4414">
        <w:rPr>
          <w:szCs w:val="28"/>
        </w:rPr>
        <w:t>08-2-115</w:t>
      </w:r>
      <w:r w:rsidR="00BB2B1E" w:rsidRPr="0089307B">
        <w:rPr>
          <w:szCs w:val="28"/>
        </w:rPr>
        <w:t xml:space="preserve"> от</w:t>
      </w:r>
      <w:r w:rsidR="00BB2B1E">
        <w:rPr>
          <w:szCs w:val="28"/>
        </w:rPr>
        <w:t xml:space="preserve"> </w:t>
      </w:r>
      <w:r w:rsidR="005F4414">
        <w:rPr>
          <w:szCs w:val="28"/>
        </w:rPr>
        <w:t>9</w:t>
      </w:r>
      <w:r w:rsidR="00BB2B1E">
        <w:rPr>
          <w:szCs w:val="28"/>
        </w:rPr>
        <w:t xml:space="preserve"> </w:t>
      </w:r>
      <w:r w:rsidR="005F4414">
        <w:rPr>
          <w:szCs w:val="28"/>
        </w:rPr>
        <w:t>февраля</w:t>
      </w:r>
      <w:r w:rsidR="00BB2B1E">
        <w:rPr>
          <w:szCs w:val="28"/>
        </w:rPr>
        <w:t xml:space="preserve"> 201</w:t>
      </w:r>
      <w:r w:rsidR="005F4414">
        <w:rPr>
          <w:szCs w:val="28"/>
        </w:rPr>
        <w:t>7</w:t>
      </w:r>
      <w:r w:rsidR="00BB2B1E">
        <w:rPr>
          <w:szCs w:val="28"/>
        </w:rPr>
        <w:t xml:space="preserve"> года</w:t>
      </w:r>
      <w:r w:rsidRPr="00614A17">
        <w:rPr>
          <w:szCs w:val="28"/>
        </w:rPr>
        <w:t xml:space="preserve">, настоящим произведена экспертиза медицинской технологии </w:t>
      </w:r>
      <w:r w:rsidRPr="00BB2B1E">
        <w:rPr>
          <w:b/>
          <w:szCs w:val="28"/>
        </w:rPr>
        <w:t>«</w:t>
      </w:r>
      <w:r w:rsidR="00213061" w:rsidRPr="00BB2B1E">
        <w:rPr>
          <w:b/>
        </w:rPr>
        <w:t xml:space="preserve">Селективная </w:t>
      </w:r>
      <w:r w:rsidR="003E12AF" w:rsidRPr="00BB2B1E">
        <w:rPr>
          <w:b/>
        </w:rPr>
        <w:t>дорсальная</w:t>
      </w:r>
      <w:r w:rsidR="009A7100">
        <w:rPr>
          <w:b/>
        </w:rPr>
        <w:t xml:space="preserve"> </w:t>
      </w:r>
      <w:proofErr w:type="spellStart"/>
      <w:r w:rsidR="00213061" w:rsidRPr="00BB2B1E">
        <w:rPr>
          <w:b/>
        </w:rPr>
        <w:t>ризотомия</w:t>
      </w:r>
      <w:proofErr w:type="spellEnd"/>
      <w:r w:rsidR="00213061" w:rsidRPr="00BB2B1E">
        <w:rPr>
          <w:b/>
        </w:rPr>
        <w:t xml:space="preserve"> при спастическом синдроме</w:t>
      </w:r>
      <w:r w:rsidRPr="00BB2B1E">
        <w:rPr>
          <w:b/>
          <w:szCs w:val="28"/>
        </w:rPr>
        <w:t>»</w:t>
      </w:r>
      <w:r w:rsidRPr="00614A17">
        <w:rPr>
          <w:szCs w:val="28"/>
        </w:rPr>
        <w:t xml:space="preserve"> на соответствие критериям безопасности, эффективности и качества предложенного метода </w:t>
      </w:r>
      <w:r w:rsidR="009058A8" w:rsidRPr="00614A17">
        <w:rPr>
          <w:szCs w:val="28"/>
        </w:rPr>
        <w:t>лечения</w:t>
      </w:r>
      <w:r w:rsidRPr="00614A17">
        <w:rPr>
          <w:szCs w:val="28"/>
        </w:rPr>
        <w:t>.</w:t>
      </w:r>
    </w:p>
    <w:p w:rsidR="002F7AFB" w:rsidRPr="009A3CEA" w:rsidRDefault="002F7AFB" w:rsidP="00725F9E">
      <w:pPr>
        <w:ind w:firstLine="709"/>
        <w:rPr>
          <w:color w:val="FF0000"/>
          <w:szCs w:val="28"/>
        </w:rPr>
      </w:pPr>
      <w:r w:rsidRPr="00614A17">
        <w:rPr>
          <w:b/>
          <w:szCs w:val="28"/>
        </w:rPr>
        <w:t>Объект экспертизы</w:t>
      </w:r>
      <w:r w:rsidRPr="00614A17">
        <w:rPr>
          <w:szCs w:val="28"/>
        </w:rPr>
        <w:t xml:space="preserve">: новый метод </w:t>
      </w:r>
      <w:r w:rsidR="009058A8" w:rsidRPr="00614A17">
        <w:rPr>
          <w:szCs w:val="28"/>
        </w:rPr>
        <w:t xml:space="preserve">лечения </w:t>
      </w:r>
      <w:r w:rsidR="008902D9" w:rsidRPr="00614A17">
        <w:rPr>
          <w:szCs w:val="28"/>
        </w:rPr>
        <w:t>«</w:t>
      </w:r>
      <w:r w:rsidR="00213061" w:rsidRPr="00614A17">
        <w:t xml:space="preserve">Селективная </w:t>
      </w:r>
      <w:r w:rsidR="003E12AF" w:rsidRPr="00614A17">
        <w:t>дорсальная</w:t>
      </w:r>
      <w:r w:rsidR="004E44D1">
        <w:t xml:space="preserve"> </w:t>
      </w:r>
      <w:proofErr w:type="spellStart"/>
      <w:r w:rsidR="00213061" w:rsidRPr="00614A17">
        <w:t>ризотомия</w:t>
      </w:r>
      <w:proofErr w:type="spellEnd"/>
      <w:r w:rsidR="00213061" w:rsidRPr="00614A17">
        <w:t xml:space="preserve"> при спастическом синдроме</w:t>
      </w:r>
      <w:r w:rsidR="008902D9" w:rsidRPr="00614A17">
        <w:rPr>
          <w:szCs w:val="28"/>
        </w:rPr>
        <w:t xml:space="preserve">», предложенный Заявителем для применения на территории РК </w:t>
      </w:r>
      <w:r w:rsidR="008902D9" w:rsidRPr="009A3CEA">
        <w:rPr>
          <w:szCs w:val="28"/>
        </w:rPr>
        <w:t xml:space="preserve">на </w:t>
      </w:r>
      <w:r w:rsidR="009A3CEA" w:rsidRPr="009A3CEA">
        <w:rPr>
          <w:szCs w:val="28"/>
        </w:rPr>
        <w:t>21 листах</w:t>
      </w:r>
      <w:r w:rsidR="008902D9" w:rsidRPr="009A3CEA">
        <w:rPr>
          <w:szCs w:val="28"/>
        </w:rPr>
        <w:t>.</w:t>
      </w:r>
    </w:p>
    <w:p w:rsidR="000F564A" w:rsidRPr="009A3CEA" w:rsidRDefault="000F564A" w:rsidP="00725F9E">
      <w:pPr>
        <w:ind w:firstLine="709"/>
        <w:rPr>
          <w:szCs w:val="28"/>
        </w:rPr>
      </w:pPr>
      <w:r w:rsidRPr="009A3CEA">
        <w:rPr>
          <w:szCs w:val="28"/>
        </w:rPr>
        <w:t>Заявителем были представлены следующие материалы:</w:t>
      </w:r>
    </w:p>
    <w:p w:rsidR="000F564A" w:rsidRPr="009A3CEA" w:rsidRDefault="00646C10" w:rsidP="00725F9E">
      <w:pPr>
        <w:pStyle w:val="af"/>
        <w:numPr>
          <w:ilvl w:val="0"/>
          <w:numId w:val="4"/>
        </w:numPr>
        <w:tabs>
          <w:tab w:val="left" w:pos="1134"/>
        </w:tabs>
        <w:ind w:left="0" w:firstLine="709"/>
        <w:rPr>
          <w:szCs w:val="28"/>
        </w:rPr>
      </w:pPr>
      <w:r w:rsidRPr="009A3CEA">
        <w:rPr>
          <w:szCs w:val="28"/>
        </w:rPr>
        <w:t>З</w:t>
      </w:r>
      <w:r w:rsidR="000F564A" w:rsidRPr="009A3CEA">
        <w:rPr>
          <w:szCs w:val="28"/>
        </w:rPr>
        <w:t>аявка</w:t>
      </w:r>
      <w:r w:rsidRPr="009A3CEA">
        <w:rPr>
          <w:szCs w:val="28"/>
        </w:rPr>
        <w:t xml:space="preserve"> на </w:t>
      </w:r>
      <w:r w:rsidR="005D790F" w:rsidRPr="009A3CEA">
        <w:rPr>
          <w:szCs w:val="28"/>
        </w:rPr>
        <w:t>экспертизу</w:t>
      </w:r>
      <w:r w:rsidR="000F564A" w:rsidRPr="009A3CEA">
        <w:rPr>
          <w:szCs w:val="28"/>
        </w:rPr>
        <w:t xml:space="preserve"> – </w:t>
      </w:r>
      <w:r w:rsidR="009A3CEA" w:rsidRPr="009A3CEA">
        <w:rPr>
          <w:szCs w:val="28"/>
          <w:lang w:val="en-US"/>
        </w:rPr>
        <w:t>4</w:t>
      </w:r>
      <w:r w:rsidR="008D26BC" w:rsidRPr="009A3CEA">
        <w:rPr>
          <w:szCs w:val="28"/>
        </w:rPr>
        <w:t xml:space="preserve"> </w:t>
      </w:r>
      <w:r w:rsidR="000F564A" w:rsidRPr="009A3CEA">
        <w:rPr>
          <w:szCs w:val="28"/>
        </w:rPr>
        <w:t>стр.</w:t>
      </w:r>
    </w:p>
    <w:p w:rsidR="000F564A" w:rsidRPr="009A3CEA" w:rsidRDefault="005D790F" w:rsidP="00725F9E">
      <w:pPr>
        <w:pStyle w:val="af"/>
        <w:numPr>
          <w:ilvl w:val="0"/>
          <w:numId w:val="4"/>
        </w:numPr>
        <w:tabs>
          <w:tab w:val="left" w:pos="1134"/>
        </w:tabs>
        <w:ind w:left="0" w:firstLine="709"/>
        <w:rPr>
          <w:szCs w:val="28"/>
        </w:rPr>
      </w:pPr>
      <w:r w:rsidRPr="009A3CEA">
        <w:rPr>
          <w:szCs w:val="28"/>
        </w:rPr>
        <w:t>А</w:t>
      </w:r>
      <w:r w:rsidR="000F564A" w:rsidRPr="009A3CEA">
        <w:rPr>
          <w:szCs w:val="28"/>
        </w:rPr>
        <w:t xml:space="preserve">ннотация и описание метода – </w:t>
      </w:r>
      <w:r w:rsidR="00B540F9" w:rsidRPr="009A3CEA">
        <w:rPr>
          <w:szCs w:val="28"/>
        </w:rPr>
        <w:t>1</w:t>
      </w:r>
      <w:r w:rsidR="008D26BC" w:rsidRPr="009A3CEA">
        <w:rPr>
          <w:szCs w:val="28"/>
        </w:rPr>
        <w:t>6</w:t>
      </w:r>
      <w:r w:rsidR="000F564A" w:rsidRPr="009A3CEA">
        <w:rPr>
          <w:szCs w:val="28"/>
        </w:rPr>
        <w:t>стр.</w:t>
      </w:r>
    </w:p>
    <w:p w:rsidR="00C23919" w:rsidRPr="009A3CEA" w:rsidRDefault="007C68D1" w:rsidP="00725F9E">
      <w:pPr>
        <w:pStyle w:val="af"/>
        <w:numPr>
          <w:ilvl w:val="0"/>
          <w:numId w:val="4"/>
        </w:numPr>
        <w:tabs>
          <w:tab w:val="left" w:pos="1134"/>
        </w:tabs>
        <w:ind w:left="0" w:firstLine="709"/>
        <w:rPr>
          <w:sz w:val="16"/>
          <w:szCs w:val="28"/>
        </w:rPr>
      </w:pPr>
      <w:r w:rsidRPr="009A3CEA">
        <w:rPr>
          <w:szCs w:val="28"/>
        </w:rPr>
        <w:t>Рецензи</w:t>
      </w:r>
      <w:r w:rsidR="008D26BC" w:rsidRPr="009A3CEA">
        <w:rPr>
          <w:szCs w:val="28"/>
        </w:rPr>
        <w:t>я</w:t>
      </w:r>
      <w:r w:rsidRPr="009A3CEA">
        <w:rPr>
          <w:szCs w:val="28"/>
        </w:rPr>
        <w:t xml:space="preserve"> – </w:t>
      </w:r>
      <w:r w:rsidR="008D26BC" w:rsidRPr="009A3CEA">
        <w:rPr>
          <w:szCs w:val="28"/>
        </w:rPr>
        <w:t xml:space="preserve">1 </w:t>
      </w:r>
      <w:r w:rsidRPr="009A3CEA">
        <w:rPr>
          <w:szCs w:val="28"/>
        </w:rPr>
        <w:t>стр.</w:t>
      </w:r>
    </w:p>
    <w:p w:rsidR="001A52B3" w:rsidRPr="00614A17" w:rsidRDefault="001A52B3" w:rsidP="00725F9E">
      <w:pPr>
        <w:ind w:firstLine="708"/>
        <w:rPr>
          <w:szCs w:val="28"/>
        </w:rPr>
      </w:pPr>
      <w:r w:rsidRPr="00614A17">
        <w:rPr>
          <w:b/>
          <w:szCs w:val="28"/>
        </w:rPr>
        <w:t>Методы экспертизы</w:t>
      </w:r>
      <w:r w:rsidRPr="00614A17">
        <w:rPr>
          <w:szCs w:val="28"/>
        </w:rPr>
        <w:t>: анализ соответствия критериям безопасности, эффективности и качества предложенной к рассмотрению медицинской технологии.</w:t>
      </w:r>
    </w:p>
    <w:p w:rsidR="001A52B3" w:rsidRPr="00614A17" w:rsidRDefault="001A52B3" w:rsidP="00725F9E">
      <w:pPr>
        <w:ind w:firstLine="708"/>
        <w:rPr>
          <w:szCs w:val="28"/>
        </w:rPr>
      </w:pPr>
      <w:r w:rsidRPr="00614A17">
        <w:rPr>
          <w:b/>
          <w:szCs w:val="28"/>
        </w:rPr>
        <w:t>Критерии экспертизы</w:t>
      </w:r>
      <w:r w:rsidRPr="00614A17">
        <w:rPr>
          <w:szCs w:val="28"/>
        </w:rPr>
        <w:t>: клиническая эффективность</w:t>
      </w:r>
      <w:r w:rsidR="003B07C9" w:rsidRPr="00614A17">
        <w:rPr>
          <w:szCs w:val="28"/>
        </w:rPr>
        <w:t xml:space="preserve"> и </w:t>
      </w:r>
      <w:r w:rsidRPr="00614A17">
        <w:rPr>
          <w:szCs w:val="28"/>
        </w:rPr>
        <w:t>безопасность</w:t>
      </w:r>
      <w:r w:rsidR="003B07C9" w:rsidRPr="00614A17">
        <w:rPr>
          <w:szCs w:val="28"/>
        </w:rPr>
        <w:t xml:space="preserve">, </w:t>
      </w:r>
      <w:r w:rsidR="00A203A1" w:rsidRPr="00614A17">
        <w:rPr>
          <w:szCs w:val="28"/>
        </w:rPr>
        <w:t>экономическая эффективность</w:t>
      </w:r>
      <w:r w:rsidRPr="00614A17">
        <w:rPr>
          <w:szCs w:val="28"/>
        </w:rPr>
        <w:t xml:space="preserve"> медицинской технологии.</w:t>
      </w:r>
    </w:p>
    <w:p w:rsidR="001A52B3" w:rsidRPr="00614A17" w:rsidRDefault="001A52B3" w:rsidP="00725F9E">
      <w:pPr>
        <w:ind w:firstLine="709"/>
        <w:rPr>
          <w:szCs w:val="28"/>
        </w:rPr>
      </w:pPr>
      <w:r w:rsidRPr="00614A17">
        <w:rPr>
          <w:b/>
          <w:szCs w:val="28"/>
        </w:rPr>
        <w:t>Содержательная часть</w:t>
      </w:r>
      <w:r w:rsidRPr="00614A17">
        <w:rPr>
          <w:szCs w:val="28"/>
        </w:rPr>
        <w:t>:</w:t>
      </w:r>
    </w:p>
    <w:p w:rsidR="00523275" w:rsidRPr="00F23BCD" w:rsidRDefault="00523275" w:rsidP="00523275">
      <w:pPr>
        <w:ind w:firstLine="709"/>
        <w:rPr>
          <w:szCs w:val="28"/>
        </w:rPr>
      </w:pPr>
      <w:r w:rsidRPr="00523275">
        <w:rPr>
          <w:szCs w:val="28"/>
        </w:rPr>
        <w:t xml:space="preserve">По данным экспертов Всемирной </w:t>
      </w:r>
      <w:r w:rsidR="000103FF">
        <w:rPr>
          <w:szCs w:val="28"/>
        </w:rPr>
        <w:t>о</w:t>
      </w:r>
      <w:r w:rsidRPr="00523275">
        <w:rPr>
          <w:szCs w:val="28"/>
        </w:rPr>
        <w:t xml:space="preserve">рганизации </w:t>
      </w:r>
      <w:r w:rsidR="000103FF">
        <w:rPr>
          <w:szCs w:val="28"/>
        </w:rPr>
        <w:t>з</w:t>
      </w:r>
      <w:r w:rsidRPr="00523275">
        <w:rPr>
          <w:szCs w:val="28"/>
        </w:rPr>
        <w:t xml:space="preserve">дравоохранения число детей-инвалидов </w:t>
      </w:r>
      <w:proofErr w:type="gramStart"/>
      <w:r w:rsidRPr="00523275">
        <w:rPr>
          <w:szCs w:val="28"/>
        </w:rPr>
        <w:t>составляет 2-3% детского населения н продолжает</w:t>
      </w:r>
      <w:proofErr w:type="gramEnd"/>
      <w:r w:rsidRPr="00523275">
        <w:rPr>
          <w:szCs w:val="28"/>
        </w:rPr>
        <w:t xml:space="preserve"> увеличиваться. В структуре детской инвалидности первое место занимают болезни нервной системы, среди которых наиболее частой патологией является детский церебральный паралич</w:t>
      </w:r>
      <w:r w:rsidR="000103FF">
        <w:rPr>
          <w:szCs w:val="28"/>
        </w:rPr>
        <w:t xml:space="preserve"> (ДЦП)</w:t>
      </w:r>
      <w:r w:rsidRPr="00523275">
        <w:rPr>
          <w:szCs w:val="28"/>
        </w:rPr>
        <w:t xml:space="preserve">, на долю которых приходится до 30% от всех случаев </w:t>
      </w:r>
      <w:proofErr w:type="spellStart"/>
      <w:r w:rsidR="00AA28DE">
        <w:rPr>
          <w:szCs w:val="28"/>
        </w:rPr>
        <w:t>и</w:t>
      </w:r>
      <w:r w:rsidRPr="00523275">
        <w:rPr>
          <w:szCs w:val="28"/>
        </w:rPr>
        <w:t>нвалидизации</w:t>
      </w:r>
      <w:proofErr w:type="spellEnd"/>
      <w:r w:rsidRPr="00523275">
        <w:rPr>
          <w:szCs w:val="28"/>
        </w:rPr>
        <w:t xml:space="preserve"> детей по данному классу болезней (Смычек В.Б. 2000).</w:t>
      </w:r>
      <w:r w:rsidR="00F23BCD" w:rsidRPr="00F23BCD">
        <w:rPr>
          <w:szCs w:val="28"/>
        </w:rPr>
        <w:t xml:space="preserve"> </w:t>
      </w:r>
      <w:r w:rsidR="00F23BCD">
        <w:rPr>
          <w:szCs w:val="28"/>
        </w:rPr>
        <w:t xml:space="preserve">По итогам 2015 года в Республике Казахстан на диспансерном учете с диагнозом ДЦП состояло 12630 больных. </w:t>
      </w:r>
      <w:bookmarkStart w:id="0" w:name="_GoBack"/>
      <w:bookmarkEnd w:id="0"/>
    </w:p>
    <w:p w:rsidR="00523275" w:rsidRDefault="004B6369" w:rsidP="00523275">
      <w:pPr>
        <w:ind w:firstLine="709"/>
        <w:rPr>
          <w:szCs w:val="28"/>
        </w:rPr>
      </w:pPr>
      <w:r>
        <w:rPr>
          <w:szCs w:val="28"/>
        </w:rPr>
        <w:t xml:space="preserve">В свою очередь </w:t>
      </w:r>
      <w:r w:rsidR="00810895">
        <w:rPr>
          <w:szCs w:val="28"/>
        </w:rPr>
        <w:t>ДЦП</w:t>
      </w:r>
      <w:r>
        <w:rPr>
          <w:szCs w:val="28"/>
        </w:rPr>
        <w:t xml:space="preserve"> – это группа </w:t>
      </w:r>
      <w:r w:rsidR="00C23509">
        <w:rPr>
          <w:szCs w:val="28"/>
        </w:rPr>
        <w:t>стабильных</w:t>
      </w:r>
      <w:r>
        <w:rPr>
          <w:szCs w:val="28"/>
        </w:rPr>
        <w:t xml:space="preserve"> нарушений, развития моторики и поддержания позы, </w:t>
      </w:r>
      <w:r w:rsidR="00C23509">
        <w:rPr>
          <w:szCs w:val="28"/>
        </w:rPr>
        <w:t xml:space="preserve">ведущих к двигательным дефектам, обусловленным </w:t>
      </w:r>
      <w:proofErr w:type="spellStart"/>
      <w:r w:rsidR="00C23509">
        <w:rPr>
          <w:szCs w:val="28"/>
        </w:rPr>
        <w:t>непрогрессирующим</w:t>
      </w:r>
      <w:proofErr w:type="spellEnd"/>
      <w:r w:rsidR="00C23509">
        <w:rPr>
          <w:szCs w:val="28"/>
        </w:rPr>
        <w:t xml:space="preserve"> повреждением и/или аномалией развивающегося головного мозга у плода или новорожденного ребенка.</w:t>
      </w:r>
    </w:p>
    <w:p w:rsidR="00C23509" w:rsidRPr="00523275" w:rsidRDefault="00C23509" w:rsidP="00523275">
      <w:pPr>
        <w:ind w:firstLine="709"/>
        <w:rPr>
          <w:szCs w:val="28"/>
        </w:rPr>
      </w:pPr>
      <w:r>
        <w:rPr>
          <w:szCs w:val="28"/>
        </w:rPr>
        <w:t xml:space="preserve">Согласно международной классификации болезней выделяют одностороннюю </w:t>
      </w:r>
      <w:proofErr w:type="gramStart"/>
      <w:r>
        <w:rPr>
          <w:szCs w:val="28"/>
        </w:rPr>
        <w:t>спастическою</w:t>
      </w:r>
      <w:proofErr w:type="gramEnd"/>
      <w:r>
        <w:rPr>
          <w:szCs w:val="28"/>
        </w:rPr>
        <w:t xml:space="preserve"> форму (спастическая гемиплегия), двусторонние спастические формы (</w:t>
      </w:r>
      <w:r w:rsidR="00BB3261">
        <w:rPr>
          <w:szCs w:val="28"/>
        </w:rPr>
        <w:t xml:space="preserve">спастическая </w:t>
      </w:r>
      <w:proofErr w:type="spellStart"/>
      <w:r w:rsidR="00BB3261">
        <w:rPr>
          <w:szCs w:val="28"/>
        </w:rPr>
        <w:t>диплегия</w:t>
      </w:r>
      <w:proofErr w:type="spellEnd"/>
      <w:r w:rsidR="00BB3261">
        <w:rPr>
          <w:szCs w:val="28"/>
        </w:rPr>
        <w:t xml:space="preserve"> и спастическая двойная гемиплегия или </w:t>
      </w:r>
      <w:proofErr w:type="spellStart"/>
      <w:r w:rsidR="00BB3261">
        <w:rPr>
          <w:szCs w:val="28"/>
        </w:rPr>
        <w:t>тетрапарез</w:t>
      </w:r>
      <w:proofErr w:type="spellEnd"/>
      <w:r>
        <w:rPr>
          <w:szCs w:val="28"/>
        </w:rPr>
        <w:t>)</w:t>
      </w:r>
      <w:r w:rsidR="00BB3261">
        <w:rPr>
          <w:szCs w:val="28"/>
        </w:rPr>
        <w:t xml:space="preserve">, </w:t>
      </w:r>
      <w:proofErr w:type="spellStart"/>
      <w:r w:rsidR="00BB3261">
        <w:rPr>
          <w:szCs w:val="28"/>
        </w:rPr>
        <w:t>гиперкинетическую</w:t>
      </w:r>
      <w:proofErr w:type="spellEnd"/>
      <w:r w:rsidR="00BB3261">
        <w:rPr>
          <w:szCs w:val="28"/>
        </w:rPr>
        <w:t xml:space="preserve"> форму и </w:t>
      </w:r>
      <w:proofErr w:type="spellStart"/>
      <w:r w:rsidR="00BB3261">
        <w:rPr>
          <w:szCs w:val="28"/>
        </w:rPr>
        <w:t>атонически</w:t>
      </w:r>
      <w:proofErr w:type="spellEnd"/>
      <w:r w:rsidR="00BB3261">
        <w:rPr>
          <w:szCs w:val="28"/>
        </w:rPr>
        <w:t xml:space="preserve">-астатическую форму, при наличие симптомов нескольких форм говорят о смешанной. </w:t>
      </w:r>
    </w:p>
    <w:p w:rsidR="004E44D1" w:rsidRPr="004E44D1" w:rsidRDefault="004E44D1" w:rsidP="004E44D1">
      <w:pPr>
        <w:pStyle w:val="ae"/>
        <w:shd w:val="clear" w:color="auto" w:fill="FFFFFF"/>
        <w:spacing w:before="0" w:beforeAutospacing="0" w:after="0" w:afterAutospacing="0" w:line="240" w:lineRule="atLeast"/>
        <w:ind w:firstLine="709"/>
        <w:rPr>
          <w:color w:val="000000"/>
          <w:sz w:val="28"/>
          <w:szCs w:val="28"/>
          <w:lang w:val="ru-RU"/>
        </w:rPr>
      </w:pPr>
      <w:r w:rsidRPr="004E44D1">
        <w:rPr>
          <w:rStyle w:val="af9"/>
          <w:rFonts w:eastAsiaTheme="majorEastAsia"/>
          <w:color w:val="000000"/>
          <w:sz w:val="28"/>
          <w:szCs w:val="28"/>
          <w:bdr w:val="none" w:sz="0" w:space="0" w:color="auto" w:frame="1"/>
          <w:lang w:val="ru-RU"/>
        </w:rPr>
        <w:t xml:space="preserve">Спастическая </w:t>
      </w:r>
      <w:proofErr w:type="spellStart"/>
      <w:r w:rsidRPr="004E44D1">
        <w:rPr>
          <w:rStyle w:val="af9"/>
          <w:rFonts w:eastAsiaTheme="majorEastAsia"/>
          <w:color w:val="000000"/>
          <w:sz w:val="28"/>
          <w:szCs w:val="28"/>
          <w:bdr w:val="none" w:sz="0" w:space="0" w:color="auto" w:frame="1"/>
          <w:lang w:val="ru-RU"/>
        </w:rPr>
        <w:t>диплегия</w:t>
      </w:r>
      <w:proofErr w:type="spellEnd"/>
      <w:r w:rsidRPr="00C4198D">
        <w:rPr>
          <w:rStyle w:val="apple-converted-space"/>
          <w:color w:val="000000"/>
          <w:sz w:val="28"/>
          <w:szCs w:val="28"/>
        </w:rPr>
        <w:t> </w:t>
      </w:r>
      <w:r w:rsidRPr="004E44D1">
        <w:rPr>
          <w:color w:val="000000"/>
          <w:sz w:val="28"/>
          <w:szCs w:val="28"/>
          <w:lang w:val="ru-RU"/>
        </w:rPr>
        <w:t>(</w:t>
      </w:r>
      <w:r w:rsidRPr="00C4198D">
        <w:rPr>
          <w:color w:val="000000"/>
          <w:sz w:val="28"/>
          <w:szCs w:val="28"/>
          <w:bdr w:val="none" w:sz="0" w:space="0" w:color="auto" w:frame="1"/>
        </w:rPr>
        <w:t>G</w:t>
      </w:r>
      <w:r w:rsidRPr="00C4198D">
        <w:rPr>
          <w:rStyle w:val="apple-converted-space"/>
          <w:color w:val="000000"/>
          <w:sz w:val="28"/>
          <w:szCs w:val="28"/>
        </w:rPr>
        <w:t> </w:t>
      </w:r>
      <w:r w:rsidRPr="004E44D1">
        <w:rPr>
          <w:color w:val="000000"/>
          <w:sz w:val="28"/>
          <w:szCs w:val="28"/>
          <w:lang w:val="ru-RU"/>
        </w:rPr>
        <w:t xml:space="preserve">80.1 МКБ-10) — наиболее распространенный тип ДЦП (3/4 всех спастических форм), известен также под названием «болезнь </w:t>
      </w:r>
      <w:proofErr w:type="spellStart"/>
      <w:r w:rsidRPr="004E44D1">
        <w:rPr>
          <w:color w:val="000000"/>
          <w:sz w:val="28"/>
          <w:szCs w:val="28"/>
          <w:lang w:val="ru-RU"/>
        </w:rPr>
        <w:t>Литтла</w:t>
      </w:r>
      <w:proofErr w:type="spellEnd"/>
      <w:r w:rsidRPr="004E44D1">
        <w:rPr>
          <w:color w:val="000000"/>
          <w:sz w:val="28"/>
          <w:szCs w:val="28"/>
          <w:lang w:val="ru-RU"/>
        </w:rPr>
        <w:t xml:space="preserve">». </w:t>
      </w:r>
      <w:proofErr w:type="gramStart"/>
      <w:r w:rsidRPr="004E44D1">
        <w:rPr>
          <w:color w:val="000000"/>
          <w:sz w:val="28"/>
          <w:szCs w:val="28"/>
          <w:lang w:val="ru-RU"/>
        </w:rPr>
        <w:t xml:space="preserve">Для спастической </w:t>
      </w:r>
      <w:proofErr w:type="spellStart"/>
      <w:r w:rsidRPr="004E44D1">
        <w:rPr>
          <w:color w:val="000000"/>
          <w:sz w:val="28"/>
          <w:szCs w:val="28"/>
          <w:lang w:val="ru-RU"/>
        </w:rPr>
        <w:t>диплегии</w:t>
      </w:r>
      <w:proofErr w:type="spellEnd"/>
      <w:r w:rsidRPr="004E44D1">
        <w:rPr>
          <w:color w:val="000000"/>
          <w:sz w:val="28"/>
          <w:szCs w:val="28"/>
          <w:lang w:val="ru-RU"/>
        </w:rPr>
        <w:t xml:space="preserve"> характерно двустороннее поражение конечностей, ног в большей степени, чем рук.</w:t>
      </w:r>
      <w:proofErr w:type="gramEnd"/>
    </w:p>
    <w:p w:rsidR="004E44D1" w:rsidRPr="004E44D1" w:rsidRDefault="004E44D1" w:rsidP="004E44D1">
      <w:pPr>
        <w:pStyle w:val="ae"/>
        <w:shd w:val="clear" w:color="auto" w:fill="FFFFFF"/>
        <w:spacing w:before="0" w:beforeAutospacing="0" w:after="0" w:afterAutospacing="0" w:line="240" w:lineRule="atLeast"/>
        <w:ind w:firstLine="709"/>
        <w:rPr>
          <w:color w:val="000000"/>
          <w:sz w:val="28"/>
          <w:szCs w:val="28"/>
          <w:lang w:val="ru-RU"/>
        </w:rPr>
      </w:pPr>
      <w:r w:rsidRPr="004E44D1">
        <w:rPr>
          <w:color w:val="000000"/>
          <w:sz w:val="28"/>
          <w:szCs w:val="28"/>
          <w:lang w:val="ru-RU"/>
        </w:rPr>
        <w:lastRenderedPageBreak/>
        <w:t xml:space="preserve">Двойная гемиплегия или </w:t>
      </w:r>
      <w:proofErr w:type="spellStart"/>
      <w:r w:rsidRPr="004E44D1">
        <w:rPr>
          <w:color w:val="000000"/>
          <w:sz w:val="28"/>
          <w:szCs w:val="28"/>
          <w:lang w:val="ru-RU"/>
        </w:rPr>
        <w:t>тетрапарез</w:t>
      </w:r>
      <w:proofErr w:type="spellEnd"/>
      <w:r w:rsidRPr="004E44D1">
        <w:rPr>
          <w:color w:val="000000"/>
          <w:sz w:val="28"/>
          <w:szCs w:val="28"/>
          <w:lang w:val="ru-RU"/>
        </w:rPr>
        <w:t xml:space="preserve"> (</w:t>
      </w:r>
      <w:r w:rsidRPr="00C4198D">
        <w:rPr>
          <w:color w:val="000000"/>
          <w:sz w:val="28"/>
          <w:szCs w:val="28"/>
          <w:bdr w:val="none" w:sz="0" w:space="0" w:color="auto" w:frame="1"/>
        </w:rPr>
        <w:t>G</w:t>
      </w:r>
      <w:r w:rsidRPr="00C4198D">
        <w:rPr>
          <w:rStyle w:val="apple-converted-space"/>
          <w:color w:val="000000"/>
          <w:sz w:val="28"/>
          <w:szCs w:val="28"/>
        </w:rPr>
        <w:t> </w:t>
      </w:r>
      <w:r w:rsidRPr="004E44D1">
        <w:rPr>
          <w:color w:val="000000"/>
          <w:sz w:val="28"/>
          <w:szCs w:val="28"/>
          <w:lang w:val="ru-RU"/>
        </w:rPr>
        <w:t>80.0 МКБ-10)</w:t>
      </w:r>
      <w:r w:rsidR="00AA28DE">
        <w:rPr>
          <w:color w:val="000000"/>
          <w:sz w:val="28"/>
          <w:szCs w:val="28"/>
          <w:lang w:val="ru-RU"/>
        </w:rPr>
        <w:t xml:space="preserve"> </w:t>
      </w:r>
      <w:r w:rsidRPr="004E44D1">
        <w:rPr>
          <w:color w:val="000000"/>
          <w:sz w:val="28"/>
          <w:szCs w:val="28"/>
          <w:lang w:val="ru-RU"/>
        </w:rPr>
        <w:t xml:space="preserve">- клиника складывается из двусторонней </w:t>
      </w:r>
      <w:proofErr w:type="spellStart"/>
      <w:r w:rsidRPr="004E44D1">
        <w:rPr>
          <w:color w:val="000000"/>
          <w:sz w:val="28"/>
          <w:szCs w:val="28"/>
          <w:lang w:val="ru-RU"/>
        </w:rPr>
        <w:t>спастичности</w:t>
      </w:r>
      <w:proofErr w:type="spellEnd"/>
      <w:r w:rsidRPr="004E44D1">
        <w:rPr>
          <w:color w:val="000000"/>
          <w:sz w:val="28"/>
          <w:szCs w:val="28"/>
          <w:lang w:val="ru-RU"/>
        </w:rPr>
        <w:t xml:space="preserve">, одинаково </w:t>
      </w:r>
      <w:proofErr w:type="gramStart"/>
      <w:r w:rsidRPr="004E44D1">
        <w:rPr>
          <w:color w:val="000000"/>
          <w:sz w:val="28"/>
          <w:szCs w:val="28"/>
          <w:lang w:val="ru-RU"/>
        </w:rPr>
        <w:t>выраженной</w:t>
      </w:r>
      <w:proofErr w:type="gramEnd"/>
      <w:r w:rsidRPr="004E44D1">
        <w:rPr>
          <w:color w:val="000000"/>
          <w:sz w:val="28"/>
          <w:szCs w:val="28"/>
          <w:lang w:val="ru-RU"/>
        </w:rPr>
        <w:t xml:space="preserve"> во всех конечностях или преобладанием в руках.</w:t>
      </w:r>
    </w:p>
    <w:p w:rsidR="004E44D1" w:rsidRPr="004E44D1" w:rsidRDefault="004E44D1" w:rsidP="004E44D1">
      <w:pPr>
        <w:pStyle w:val="ae"/>
        <w:shd w:val="clear" w:color="auto" w:fill="FFFFFF"/>
        <w:spacing w:before="0" w:beforeAutospacing="0" w:after="0" w:afterAutospacing="0" w:line="240" w:lineRule="atLeast"/>
        <w:ind w:firstLine="709"/>
        <w:rPr>
          <w:color w:val="000000"/>
          <w:sz w:val="28"/>
          <w:szCs w:val="28"/>
          <w:lang w:val="ru-RU"/>
        </w:rPr>
      </w:pPr>
      <w:r w:rsidRPr="004E44D1">
        <w:rPr>
          <w:color w:val="000000"/>
          <w:sz w:val="28"/>
          <w:szCs w:val="28"/>
          <w:lang w:val="ru-RU"/>
        </w:rPr>
        <w:t xml:space="preserve">Таким образом, одна из главных проблем таких пациентов, снижающая качество их жизни и мешающая проводить реабилитационные мероприятия и уход, является патологическое повышение мышечного тонуса и встречается до 80% всех случаев ДЦП. </w:t>
      </w:r>
      <w:proofErr w:type="spellStart"/>
      <w:r w:rsidRPr="004E44D1">
        <w:rPr>
          <w:color w:val="000000"/>
          <w:sz w:val="28"/>
          <w:szCs w:val="28"/>
          <w:lang w:val="ru-RU"/>
        </w:rPr>
        <w:t>Спастичность</w:t>
      </w:r>
      <w:proofErr w:type="spellEnd"/>
      <w:r w:rsidRPr="004E44D1">
        <w:rPr>
          <w:color w:val="000000"/>
          <w:sz w:val="28"/>
          <w:szCs w:val="28"/>
          <w:lang w:val="ru-RU"/>
        </w:rPr>
        <w:t xml:space="preserve"> приводит к формированию вторичных ортопедических осложнений (костным деформациям и контрактурам в суставах, болевому синдрому).</w:t>
      </w:r>
    </w:p>
    <w:p w:rsidR="004E44D1" w:rsidRPr="004E44D1" w:rsidRDefault="004E44D1" w:rsidP="004E44D1">
      <w:pPr>
        <w:pStyle w:val="ae"/>
        <w:shd w:val="clear" w:color="auto" w:fill="FFFFFF"/>
        <w:spacing w:before="0" w:beforeAutospacing="0" w:after="0" w:afterAutospacing="0" w:line="240" w:lineRule="atLeast"/>
        <w:ind w:firstLine="709"/>
        <w:rPr>
          <w:color w:val="000000"/>
          <w:sz w:val="28"/>
          <w:szCs w:val="28"/>
          <w:lang w:val="ru-RU"/>
        </w:rPr>
      </w:pPr>
      <w:proofErr w:type="spellStart"/>
      <w:r w:rsidRPr="004E44D1">
        <w:rPr>
          <w:color w:val="000000"/>
          <w:sz w:val="28"/>
          <w:szCs w:val="28"/>
          <w:lang w:val="ru-RU"/>
        </w:rPr>
        <w:t>Спастичность</w:t>
      </w:r>
      <w:proofErr w:type="spellEnd"/>
      <w:r w:rsidRPr="004E44D1">
        <w:rPr>
          <w:color w:val="000000"/>
          <w:sz w:val="28"/>
          <w:szCs w:val="28"/>
          <w:lang w:val="ru-RU"/>
        </w:rPr>
        <w:t xml:space="preserve"> представляет собой «двигательное нарушение, являющееся частью синдрома поражения верхнего </w:t>
      </w:r>
      <w:proofErr w:type="spellStart"/>
      <w:r w:rsidRPr="004E44D1">
        <w:rPr>
          <w:color w:val="000000"/>
          <w:sz w:val="28"/>
          <w:szCs w:val="28"/>
          <w:lang w:val="ru-RU"/>
        </w:rPr>
        <w:t>мотонейрона</w:t>
      </w:r>
      <w:proofErr w:type="spellEnd"/>
      <w:r w:rsidRPr="004E44D1">
        <w:rPr>
          <w:color w:val="000000"/>
          <w:sz w:val="28"/>
          <w:szCs w:val="28"/>
          <w:lang w:val="ru-RU"/>
        </w:rPr>
        <w:t xml:space="preserve">, характеризующееся </w:t>
      </w:r>
      <w:proofErr w:type="gramStart"/>
      <w:r w:rsidR="00810895" w:rsidRPr="004E44D1">
        <w:rPr>
          <w:color w:val="000000"/>
          <w:sz w:val="28"/>
          <w:szCs w:val="28"/>
          <w:lang w:val="ru-RU"/>
        </w:rPr>
        <w:t>скорость</w:t>
      </w:r>
      <w:r w:rsidRPr="004E44D1">
        <w:rPr>
          <w:color w:val="000000"/>
          <w:sz w:val="28"/>
          <w:szCs w:val="28"/>
          <w:lang w:val="ru-RU"/>
        </w:rPr>
        <w:t>-зависимым</w:t>
      </w:r>
      <w:proofErr w:type="gramEnd"/>
      <w:r w:rsidRPr="004E44D1">
        <w:rPr>
          <w:color w:val="000000"/>
          <w:sz w:val="28"/>
          <w:szCs w:val="28"/>
          <w:lang w:val="ru-RU"/>
        </w:rPr>
        <w:t xml:space="preserve"> повышением мышечного тонуса и сопровождающееся повышением сухожильных рефлексов в результате </w:t>
      </w:r>
      <w:proofErr w:type="spellStart"/>
      <w:r w:rsidRPr="004E44D1">
        <w:rPr>
          <w:color w:val="000000"/>
          <w:sz w:val="28"/>
          <w:szCs w:val="28"/>
          <w:lang w:val="ru-RU"/>
        </w:rPr>
        <w:t>гипервозбудимости</w:t>
      </w:r>
      <w:proofErr w:type="spellEnd"/>
      <w:r w:rsidRPr="004E44D1">
        <w:rPr>
          <w:color w:val="000000"/>
          <w:sz w:val="28"/>
          <w:szCs w:val="28"/>
          <w:lang w:val="ru-RU"/>
        </w:rPr>
        <w:t xml:space="preserve"> рецепторов растяжения» (</w:t>
      </w:r>
      <w:r w:rsidRPr="00C4198D">
        <w:rPr>
          <w:color w:val="000000"/>
          <w:sz w:val="28"/>
          <w:szCs w:val="28"/>
          <w:bdr w:val="none" w:sz="0" w:space="0" w:color="auto" w:frame="1"/>
        </w:rPr>
        <w:t>J</w:t>
      </w:r>
      <w:r w:rsidRPr="004E44D1">
        <w:rPr>
          <w:color w:val="000000"/>
          <w:sz w:val="28"/>
          <w:szCs w:val="28"/>
          <w:lang w:val="ru-RU"/>
        </w:rPr>
        <w:t>.</w:t>
      </w:r>
      <w:r w:rsidRPr="00C4198D">
        <w:rPr>
          <w:color w:val="000000"/>
          <w:sz w:val="28"/>
          <w:szCs w:val="28"/>
          <w:bdr w:val="none" w:sz="0" w:space="0" w:color="auto" w:frame="1"/>
        </w:rPr>
        <w:t>W</w:t>
      </w:r>
      <w:r w:rsidRPr="004E44D1">
        <w:rPr>
          <w:color w:val="000000"/>
          <w:sz w:val="28"/>
          <w:szCs w:val="28"/>
          <w:lang w:val="ru-RU"/>
        </w:rPr>
        <w:t>.</w:t>
      </w:r>
      <w:r w:rsidRPr="00C4198D">
        <w:rPr>
          <w:color w:val="000000"/>
          <w:sz w:val="28"/>
          <w:szCs w:val="28"/>
          <w:bdr w:val="none" w:sz="0" w:space="0" w:color="auto" w:frame="1"/>
        </w:rPr>
        <w:t>Lance</w:t>
      </w:r>
      <w:r w:rsidRPr="004E44D1">
        <w:rPr>
          <w:color w:val="000000"/>
          <w:sz w:val="28"/>
          <w:szCs w:val="28"/>
          <w:lang w:val="ru-RU"/>
        </w:rPr>
        <w:t>, 1980).</w:t>
      </w:r>
    </w:p>
    <w:p w:rsidR="00FB1ED3" w:rsidRPr="00614A17" w:rsidRDefault="00FB1ED3" w:rsidP="00FB1ED3">
      <w:pPr>
        <w:ind w:firstLine="709"/>
        <w:rPr>
          <w:szCs w:val="28"/>
        </w:rPr>
      </w:pPr>
      <w:r w:rsidRPr="00614A17">
        <w:rPr>
          <w:szCs w:val="28"/>
        </w:rPr>
        <w:t>К основным методам лечения спастического синдрома относятся: фармакотерапия</w:t>
      </w:r>
      <w:r w:rsidR="00C77C9D">
        <w:rPr>
          <w:szCs w:val="28"/>
        </w:rPr>
        <w:t xml:space="preserve"> - </w:t>
      </w:r>
      <w:proofErr w:type="spellStart"/>
      <w:r w:rsidRPr="00614A17">
        <w:rPr>
          <w:szCs w:val="28"/>
        </w:rPr>
        <w:t>миорелаксанты</w:t>
      </w:r>
      <w:proofErr w:type="spellEnd"/>
      <w:r w:rsidRPr="00614A17">
        <w:rPr>
          <w:szCs w:val="28"/>
        </w:rPr>
        <w:t xml:space="preserve"> центрального действия (</w:t>
      </w:r>
      <w:proofErr w:type="spellStart"/>
      <w:r w:rsidRPr="00614A17">
        <w:rPr>
          <w:szCs w:val="28"/>
        </w:rPr>
        <w:t>бакло</w:t>
      </w:r>
      <w:r w:rsidR="008E588A">
        <w:rPr>
          <w:szCs w:val="28"/>
        </w:rPr>
        <w:t>фен</w:t>
      </w:r>
      <w:proofErr w:type="spellEnd"/>
      <w:r w:rsidRPr="00614A17">
        <w:rPr>
          <w:szCs w:val="28"/>
        </w:rPr>
        <w:t xml:space="preserve">, </w:t>
      </w:r>
      <w:proofErr w:type="spellStart"/>
      <w:r w:rsidRPr="00614A17">
        <w:rPr>
          <w:szCs w:val="28"/>
        </w:rPr>
        <w:t>сирдалуд</w:t>
      </w:r>
      <w:proofErr w:type="spellEnd"/>
      <w:r w:rsidRPr="00614A17">
        <w:rPr>
          <w:szCs w:val="28"/>
        </w:rPr>
        <w:t xml:space="preserve">), </w:t>
      </w:r>
      <w:proofErr w:type="spellStart"/>
      <w:r w:rsidRPr="00614A17">
        <w:rPr>
          <w:szCs w:val="28"/>
        </w:rPr>
        <w:t>бензодиазепины</w:t>
      </w:r>
      <w:proofErr w:type="spellEnd"/>
      <w:r w:rsidRPr="00614A17">
        <w:rPr>
          <w:szCs w:val="28"/>
        </w:rPr>
        <w:t xml:space="preserve"> (</w:t>
      </w:r>
      <w:proofErr w:type="spellStart"/>
      <w:r w:rsidRPr="00614A17">
        <w:rPr>
          <w:szCs w:val="28"/>
        </w:rPr>
        <w:t>диазепам</w:t>
      </w:r>
      <w:proofErr w:type="spellEnd"/>
      <w:r w:rsidRPr="00614A17">
        <w:rPr>
          <w:szCs w:val="28"/>
        </w:rPr>
        <w:t>, клоназепам); нервно-мышечные блокады с использованием препаратов ботулинического токсина</w:t>
      </w:r>
      <w:proofErr w:type="gramStart"/>
      <w:r w:rsidRPr="00614A17">
        <w:rPr>
          <w:szCs w:val="28"/>
        </w:rPr>
        <w:t xml:space="preserve"> А</w:t>
      </w:r>
      <w:proofErr w:type="gramEnd"/>
      <w:r w:rsidRPr="00614A17">
        <w:rPr>
          <w:szCs w:val="28"/>
        </w:rPr>
        <w:t xml:space="preserve"> (</w:t>
      </w:r>
      <w:proofErr w:type="spellStart"/>
      <w:r w:rsidRPr="00614A17">
        <w:rPr>
          <w:szCs w:val="28"/>
        </w:rPr>
        <w:t>ботокс</w:t>
      </w:r>
      <w:proofErr w:type="spellEnd"/>
      <w:r w:rsidRPr="00614A17">
        <w:rPr>
          <w:szCs w:val="28"/>
        </w:rPr>
        <w:t xml:space="preserve">, </w:t>
      </w:r>
      <w:proofErr w:type="spellStart"/>
      <w:r w:rsidRPr="00614A17">
        <w:rPr>
          <w:szCs w:val="28"/>
        </w:rPr>
        <w:t>диспорт</w:t>
      </w:r>
      <w:proofErr w:type="spellEnd"/>
      <w:r w:rsidRPr="00614A17">
        <w:rPr>
          <w:szCs w:val="28"/>
        </w:rPr>
        <w:t xml:space="preserve"> и др.) и функциональные нейрохирургические вмешательства.</w:t>
      </w:r>
    </w:p>
    <w:p w:rsidR="007F5DBB" w:rsidRPr="00614A17" w:rsidRDefault="007F5DBB" w:rsidP="007F5DBB">
      <w:pPr>
        <w:ind w:firstLine="709"/>
        <w:rPr>
          <w:szCs w:val="28"/>
        </w:rPr>
      </w:pPr>
      <w:r w:rsidRPr="00614A17">
        <w:rPr>
          <w:szCs w:val="28"/>
        </w:rPr>
        <w:t xml:space="preserve">Нейрохирургические операции при </w:t>
      </w:r>
      <w:r w:rsidR="00C77C9D">
        <w:rPr>
          <w:szCs w:val="28"/>
        </w:rPr>
        <w:t>лечении спастического синдрома</w:t>
      </w:r>
      <w:r w:rsidRPr="00614A17">
        <w:rPr>
          <w:szCs w:val="28"/>
        </w:rPr>
        <w:t xml:space="preserve"> подразделяются на две основные группы: </w:t>
      </w:r>
      <w:proofErr w:type="spellStart"/>
      <w:r w:rsidR="008E588A" w:rsidRPr="00614A17">
        <w:rPr>
          <w:szCs w:val="28"/>
        </w:rPr>
        <w:t>нейромодуляционные</w:t>
      </w:r>
      <w:proofErr w:type="spellEnd"/>
      <w:r w:rsidR="008E588A" w:rsidRPr="00614A17">
        <w:rPr>
          <w:szCs w:val="28"/>
        </w:rPr>
        <w:t xml:space="preserve"> и </w:t>
      </w:r>
      <w:r w:rsidRPr="00614A17">
        <w:rPr>
          <w:szCs w:val="28"/>
        </w:rPr>
        <w:t>деструктивные.</w:t>
      </w:r>
    </w:p>
    <w:p w:rsidR="008E588A" w:rsidRDefault="008E588A" w:rsidP="00FB1ED3">
      <w:pPr>
        <w:ind w:firstLine="709"/>
        <w:rPr>
          <w:szCs w:val="28"/>
        </w:rPr>
      </w:pPr>
      <w:r w:rsidRPr="008E588A">
        <w:rPr>
          <w:szCs w:val="28"/>
        </w:rPr>
        <w:t xml:space="preserve">В основе </w:t>
      </w:r>
      <w:proofErr w:type="spellStart"/>
      <w:r w:rsidRPr="008E588A">
        <w:rPr>
          <w:szCs w:val="28"/>
        </w:rPr>
        <w:t>нейромодуляционных</w:t>
      </w:r>
      <w:proofErr w:type="spellEnd"/>
      <w:r w:rsidRPr="008E588A">
        <w:rPr>
          <w:szCs w:val="28"/>
        </w:rPr>
        <w:t xml:space="preserve"> операций лежит имплантация устройств, подавляющих патологическую активность участков нервной системы за счет воздействия электрического тока или подачи фармакологического агента. При этом для достижения клинического эффекта не требуется разрушение структур нервной системы. К этим операциям относятся имплантация систем для хронической электростимуляции структур головного и спинного мозга,  имплантация помп для хронической </w:t>
      </w:r>
      <w:proofErr w:type="spellStart"/>
      <w:r w:rsidRPr="008E588A">
        <w:rPr>
          <w:szCs w:val="28"/>
        </w:rPr>
        <w:t>интратекальной</w:t>
      </w:r>
      <w:proofErr w:type="spellEnd"/>
      <w:r w:rsidRPr="008E588A">
        <w:rPr>
          <w:szCs w:val="28"/>
        </w:rPr>
        <w:t xml:space="preserve"> (в спинномозговую жидкость) </w:t>
      </w:r>
      <w:proofErr w:type="spellStart"/>
      <w:r w:rsidRPr="008E588A">
        <w:rPr>
          <w:szCs w:val="28"/>
        </w:rPr>
        <w:t>инфузии</w:t>
      </w:r>
      <w:proofErr w:type="spellEnd"/>
      <w:r w:rsidRPr="008E588A">
        <w:rPr>
          <w:szCs w:val="28"/>
        </w:rPr>
        <w:t xml:space="preserve"> </w:t>
      </w:r>
      <w:proofErr w:type="spellStart"/>
      <w:r w:rsidRPr="008E588A">
        <w:rPr>
          <w:szCs w:val="28"/>
        </w:rPr>
        <w:t>баклофен</w:t>
      </w:r>
      <w:r w:rsidR="001E64B7">
        <w:rPr>
          <w:szCs w:val="28"/>
        </w:rPr>
        <w:t>а</w:t>
      </w:r>
      <w:proofErr w:type="spellEnd"/>
      <w:r w:rsidR="001E64B7">
        <w:rPr>
          <w:szCs w:val="28"/>
        </w:rPr>
        <w:t xml:space="preserve"> (</w:t>
      </w:r>
      <w:proofErr w:type="spellStart"/>
      <w:r w:rsidR="001E64B7">
        <w:rPr>
          <w:szCs w:val="28"/>
        </w:rPr>
        <w:t>лиорезала</w:t>
      </w:r>
      <w:proofErr w:type="spellEnd"/>
      <w:r w:rsidR="001E64B7">
        <w:rPr>
          <w:szCs w:val="28"/>
        </w:rPr>
        <w:t xml:space="preserve">). </w:t>
      </w:r>
    </w:p>
    <w:p w:rsidR="00FB1ED3" w:rsidRPr="00614A17" w:rsidRDefault="00FB1ED3" w:rsidP="00FB1ED3">
      <w:pPr>
        <w:ind w:firstLine="709"/>
        <w:rPr>
          <w:szCs w:val="28"/>
        </w:rPr>
      </w:pPr>
      <w:r w:rsidRPr="00614A17">
        <w:rPr>
          <w:szCs w:val="28"/>
        </w:rPr>
        <w:t xml:space="preserve">Деструктивные операции предполагают разрушение участков нервной системы, ответственных за проведение и поддержание патологической активности, лежащей в основе формирования спастического синдрома. К наиболее часто применяемым деструктивным операциям относятся задняя селективная </w:t>
      </w:r>
      <w:proofErr w:type="spellStart"/>
      <w:r w:rsidRPr="00614A17">
        <w:rPr>
          <w:szCs w:val="28"/>
        </w:rPr>
        <w:t>ризотомия</w:t>
      </w:r>
      <w:proofErr w:type="spellEnd"/>
      <w:r w:rsidRPr="00614A17">
        <w:rPr>
          <w:szCs w:val="28"/>
        </w:rPr>
        <w:t xml:space="preserve"> на шейном и поясничном уровне, селективная невротомия, деструктивные операции на глубинных подкорковых структурах головного мозга.</w:t>
      </w:r>
    </w:p>
    <w:p w:rsidR="00810895" w:rsidRPr="004E44D1" w:rsidRDefault="00810895" w:rsidP="00810895">
      <w:pPr>
        <w:pStyle w:val="ae"/>
        <w:shd w:val="clear" w:color="auto" w:fill="FFFFFF"/>
        <w:spacing w:before="0" w:beforeAutospacing="0" w:after="0" w:afterAutospacing="0" w:line="240" w:lineRule="atLeast"/>
        <w:ind w:firstLine="709"/>
        <w:rPr>
          <w:color w:val="000000"/>
          <w:sz w:val="28"/>
          <w:szCs w:val="28"/>
          <w:lang w:val="ru-RU"/>
        </w:rPr>
      </w:pPr>
      <w:r w:rsidRPr="004E44D1">
        <w:rPr>
          <w:color w:val="000000"/>
          <w:sz w:val="28"/>
          <w:szCs w:val="28"/>
          <w:lang w:val="ru-RU"/>
        </w:rPr>
        <w:t xml:space="preserve">Задняя селективная </w:t>
      </w:r>
      <w:proofErr w:type="spellStart"/>
      <w:r w:rsidRPr="004E44D1">
        <w:rPr>
          <w:color w:val="000000"/>
          <w:sz w:val="28"/>
          <w:szCs w:val="28"/>
          <w:lang w:val="ru-RU"/>
        </w:rPr>
        <w:t>ризотомия</w:t>
      </w:r>
      <w:proofErr w:type="spellEnd"/>
      <w:r w:rsidRPr="004E44D1">
        <w:rPr>
          <w:color w:val="000000"/>
          <w:sz w:val="28"/>
          <w:szCs w:val="28"/>
          <w:lang w:val="ru-RU"/>
        </w:rPr>
        <w:t xml:space="preserve"> основана на</w:t>
      </w:r>
      <w:r>
        <w:rPr>
          <w:color w:val="000000"/>
          <w:sz w:val="28"/>
          <w:szCs w:val="28"/>
          <w:lang w:val="ru-RU"/>
        </w:rPr>
        <w:t xml:space="preserve"> </w:t>
      </w:r>
      <w:r w:rsidRPr="004E44D1">
        <w:rPr>
          <w:color w:val="000000"/>
          <w:sz w:val="28"/>
          <w:szCs w:val="28"/>
          <w:lang w:val="ru-RU"/>
        </w:rPr>
        <w:t>пересечении</w:t>
      </w:r>
      <w:r>
        <w:rPr>
          <w:color w:val="000000"/>
          <w:sz w:val="28"/>
          <w:szCs w:val="28"/>
          <w:lang w:val="ru-RU"/>
        </w:rPr>
        <w:t xml:space="preserve"> </w:t>
      </w:r>
      <w:r w:rsidRPr="004E44D1">
        <w:rPr>
          <w:color w:val="000000"/>
          <w:sz w:val="28"/>
          <w:szCs w:val="28"/>
          <w:lang w:val="ru-RU"/>
        </w:rPr>
        <w:t xml:space="preserve">задних сенсорных корешков или их отдельных </w:t>
      </w:r>
      <w:proofErr w:type="spellStart"/>
      <w:r w:rsidRPr="004E44D1">
        <w:rPr>
          <w:color w:val="000000"/>
          <w:sz w:val="28"/>
          <w:szCs w:val="28"/>
          <w:lang w:val="ru-RU"/>
        </w:rPr>
        <w:t>фасцикул</w:t>
      </w:r>
      <w:proofErr w:type="spellEnd"/>
      <w:r w:rsidRPr="004E44D1">
        <w:rPr>
          <w:color w:val="000000"/>
          <w:sz w:val="28"/>
          <w:szCs w:val="28"/>
          <w:lang w:val="ru-RU"/>
        </w:rPr>
        <w:t xml:space="preserve"> для «отключения» тех нейронов, которые утратили тормозящие влияния от коры головного мозга.</w:t>
      </w:r>
    </w:p>
    <w:p w:rsidR="00810895" w:rsidRPr="004E44D1" w:rsidRDefault="00810895" w:rsidP="00810895">
      <w:pPr>
        <w:pStyle w:val="ae"/>
        <w:shd w:val="clear" w:color="auto" w:fill="FFFFFF"/>
        <w:spacing w:before="0" w:beforeAutospacing="0" w:after="0" w:afterAutospacing="0" w:line="240" w:lineRule="atLeast"/>
        <w:ind w:firstLine="709"/>
        <w:rPr>
          <w:color w:val="000000"/>
          <w:sz w:val="28"/>
          <w:szCs w:val="28"/>
          <w:lang w:val="ru-RU"/>
        </w:rPr>
      </w:pPr>
      <w:r w:rsidRPr="004E44D1">
        <w:rPr>
          <w:color w:val="000000"/>
          <w:sz w:val="28"/>
          <w:szCs w:val="28"/>
          <w:lang w:val="ru-RU"/>
        </w:rPr>
        <w:lastRenderedPageBreak/>
        <w:t>В 1888 году,</w:t>
      </w:r>
      <w:r w:rsidRPr="00810895">
        <w:rPr>
          <w:color w:val="000000"/>
          <w:sz w:val="28"/>
          <w:szCs w:val="28"/>
          <w:bdr w:val="none" w:sz="0" w:space="0" w:color="auto" w:frame="1"/>
          <w:lang w:val="ru-RU"/>
        </w:rPr>
        <w:t xml:space="preserve"> </w:t>
      </w:r>
      <w:r w:rsidRPr="00C4198D">
        <w:rPr>
          <w:color w:val="000000"/>
          <w:sz w:val="28"/>
          <w:szCs w:val="28"/>
          <w:bdr w:val="none" w:sz="0" w:space="0" w:color="auto" w:frame="1"/>
        </w:rPr>
        <w:t>Robert</w:t>
      </w:r>
      <w:r w:rsidRPr="004E44D1">
        <w:rPr>
          <w:color w:val="000000"/>
          <w:sz w:val="28"/>
          <w:szCs w:val="28"/>
          <w:bdr w:val="none" w:sz="0" w:space="0" w:color="auto" w:frame="1"/>
          <w:lang w:val="ru-RU"/>
        </w:rPr>
        <w:t xml:space="preserve"> </w:t>
      </w:r>
      <w:r w:rsidRPr="00C4198D">
        <w:rPr>
          <w:color w:val="000000"/>
          <w:sz w:val="28"/>
          <w:szCs w:val="28"/>
          <w:bdr w:val="none" w:sz="0" w:space="0" w:color="auto" w:frame="1"/>
        </w:rPr>
        <w:t>Abbe</w:t>
      </w:r>
      <w:r>
        <w:rPr>
          <w:color w:val="000000"/>
          <w:sz w:val="28"/>
          <w:szCs w:val="28"/>
          <w:bdr w:val="none" w:sz="0" w:space="0" w:color="auto" w:frame="1"/>
          <w:lang w:val="ru-RU"/>
        </w:rPr>
        <w:t xml:space="preserve"> </w:t>
      </w:r>
      <w:r w:rsidRPr="004E44D1">
        <w:rPr>
          <w:color w:val="000000"/>
          <w:sz w:val="28"/>
          <w:szCs w:val="28"/>
          <w:lang w:val="ru-RU"/>
        </w:rPr>
        <w:t xml:space="preserve">в Нью-Йорке, и </w:t>
      </w:r>
      <w:r w:rsidRPr="00C4198D">
        <w:rPr>
          <w:color w:val="000000"/>
          <w:sz w:val="28"/>
          <w:szCs w:val="28"/>
        </w:rPr>
        <w:t>W</w:t>
      </w:r>
      <w:r w:rsidRPr="004E44D1">
        <w:rPr>
          <w:color w:val="000000"/>
          <w:sz w:val="28"/>
          <w:szCs w:val="28"/>
          <w:lang w:val="ru-RU"/>
        </w:rPr>
        <w:t>.</w:t>
      </w:r>
      <w:r w:rsidRPr="00C4198D">
        <w:rPr>
          <w:color w:val="000000"/>
          <w:sz w:val="28"/>
          <w:szCs w:val="28"/>
        </w:rPr>
        <w:t>H</w:t>
      </w:r>
      <w:r w:rsidRPr="004E44D1">
        <w:rPr>
          <w:color w:val="000000"/>
          <w:sz w:val="28"/>
          <w:szCs w:val="28"/>
          <w:lang w:val="ru-RU"/>
        </w:rPr>
        <w:t xml:space="preserve">. </w:t>
      </w:r>
      <w:proofErr w:type="spellStart"/>
      <w:proofErr w:type="gramStart"/>
      <w:r w:rsidRPr="00C4198D">
        <w:rPr>
          <w:color w:val="000000"/>
          <w:sz w:val="28"/>
          <w:szCs w:val="28"/>
        </w:rPr>
        <w:t>Bannett</w:t>
      </w:r>
      <w:proofErr w:type="spellEnd"/>
      <w:r w:rsidRPr="004E44D1">
        <w:rPr>
          <w:color w:val="000000"/>
          <w:sz w:val="28"/>
          <w:szCs w:val="28"/>
          <w:lang w:val="ru-RU"/>
        </w:rPr>
        <w:t xml:space="preserve"> в Лондоне, независимо друг от друга, сделали первые </w:t>
      </w:r>
      <w:proofErr w:type="spellStart"/>
      <w:r w:rsidRPr="004E44D1">
        <w:rPr>
          <w:color w:val="000000"/>
          <w:sz w:val="28"/>
          <w:szCs w:val="28"/>
          <w:lang w:val="ru-RU"/>
        </w:rPr>
        <w:t>ризотомии</w:t>
      </w:r>
      <w:proofErr w:type="spellEnd"/>
      <w:r w:rsidRPr="004E44D1">
        <w:rPr>
          <w:color w:val="000000"/>
          <w:sz w:val="28"/>
          <w:szCs w:val="28"/>
          <w:lang w:val="ru-RU"/>
        </w:rPr>
        <w:t xml:space="preserve"> у пациентов с восходящим невритом у одного и радикулитом у другого.</w:t>
      </w:r>
      <w:proofErr w:type="gramEnd"/>
      <w:r w:rsidRPr="004E44D1">
        <w:rPr>
          <w:color w:val="000000"/>
          <w:sz w:val="28"/>
          <w:szCs w:val="28"/>
          <w:lang w:val="ru-RU"/>
        </w:rPr>
        <w:t xml:space="preserve"> В 1898 </w:t>
      </w:r>
      <w:r w:rsidRPr="00C4198D">
        <w:rPr>
          <w:color w:val="000000"/>
          <w:sz w:val="28"/>
          <w:szCs w:val="28"/>
        </w:rPr>
        <w:t>C</w:t>
      </w:r>
      <w:r w:rsidRPr="004E44D1">
        <w:rPr>
          <w:color w:val="000000"/>
          <w:sz w:val="28"/>
          <w:szCs w:val="28"/>
          <w:lang w:val="ru-RU"/>
        </w:rPr>
        <w:t>.</w:t>
      </w:r>
      <w:r w:rsidRPr="00C4198D">
        <w:rPr>
          <w:color w:val="000000"/>
          <w:sz w:val="28"/>
          <w:szCs w:val="28"/>
        </w:rPr>
        <w:t>S</w:t>
      </w:r>
      <w:r w:rsidRPr="004E44D1">
        <w:rPr>
          <w:color w:val="000000"/>
          <w:sz w:val="28"/>
          <w:szCs w:val="28"/>
          <w:lang w:val="ru-RU"/>
        </w:rPr>
        <w:t>.</w:t>
      </w:r>
      <w:r w:rsidRPr="00C4198D">
        <w:rPr>
          <w:rStyle w:val="apple-converted-space"/>
          <w:color w:val="000000"/>
          <w:sz w:val="28"/>
          <w:szCs w:val="28"/>
        </w:rPr>
        <w:t> </w:t>
      </w:r>
      <w:proofErr w:type="gramStart"/>
      <w:r w:rsidRPr="00C4198D">
        <w:rPr>
          <w:color w:val="000000"/>
          <w:sz w:val="28"/>
          <w:szCs w:val="28"/>
          <w:bdr w:val="none" w:sz="0" w:space="0" w:color="auto" w:frame="1"/>
        </w:rPr>
        <w:t>Sherrington</w:t>
      </w:r>
      <w:r w:rsidRPr="00C4198D">
        <w:rPr>
          <w:rStyle w:val="apple-converted-space"/>
          <w:color w:val="000000"/>
          <w:sz w:val="28"/>
          <w:szCs w:val="28"/>
        </w:rPr>
        <w:t> </w:t>
      </w:r>
      <w:r w:rsidRPr="004E44D1">
        <w:rPr>
          <w:color w:val="000000"/>
          <w:sz w:val="28"/>
          <w:szCs w:val="28"/>
          <w:lang w:val="ru-RU"/>
        </w:rPr>
        <w:t xml:space="preserve">отметил уменьшение </w:t>
      </w:r>
      <w:proofErr w:type="spellStart"/>
      <w:r w:rsidRPr="004E44D1">
        <w:rPr>
          <w:color w:val="000000"/>
          <w:sz w:val="28"/>
          <w:szCs w:val="28"/>
          <w:lang w:val="ru-RU"/>
        </w:rPr>
        <w:t>спастичности</w:t>
      </w:r>
      <w:proofErr w:type="spellEnd"/>
      <w:r w:rsidRPr="004E44D1">
        <w:rPr>
          <w:color w:val="000000"/>
          <w:sz w:val="28"/>
          <w:szCs w:val="28"/>
          <w:lang w:val="ru-RU"/>
        </w:rPr>
        <w:t xml:space="preserve"> при пересечении задних корешков у кошек с </w:t>
      </w:r>
      <w:proofErr w:type="spellStart"/>
      <w:r w:rsidRPr="004E44D1">
        <w:rPr>
          <w:color w:val="000000"/>
          <w:sz w:val="28"/>
          <w:szCs w:val="28"/>
          <w:lang w:val="ru-RU"/>
        </w:rPr>
        <w:t>церебрацией</w:t>
      </w:r>
      <w:proofErr w:type="spellEnd"/>
      <w:r w:rsidRPr="004E44D1">
        <w:rPr>
          <w:color w:val="000000"/>
          <w:sz w:val="28"/>
          <w:szCs w:val="28"/>
          <w:lang w:val="ru-RU"/>
        </w:rPr>
        <w:t>.</w:t>
      </w:r>
      <w:proofErr w:type="gramEnd"/>
      <w:r w:rsidRPr="004E44D1">
        <w:rPr>
          <w:color w:val="000000"/>
          <w:sz w:val="28"/>
          <w:szCs w:val="28"/>
          <w:lang w:val="ru-RU"/>
        </w:rPr>
        <w:t xml:space="preserve"> Между 1908-</w:t>
      </w:r>
      <w:r>
        <w:rPr>
          <w:color w:val="000000"/>
          <w:sz w:val="28"/>
          <w:szCs w:val="28"/>
          <w:lang w:val="ru-RU"/>
        </w:rPr>
        <w:t>19</w:t>
      </w:r>
      <w:r w:rsidRPr="004E44D1">
        <w:rPr>
          <w:color w:val="000000"/>
          <w:sz w:val="28"/>
          <w:szCs w:val="28"/>
          <w:lang w:val="ru-RU"/>
        </w:rPr>
        <w:t xml:space="preserve">12 годами </w:t>
      </w:r>
      <w:r w:rsidRPr="00C4198D">
        <w:rPr>
          <w:color w:val="000000"/>
          <w:sz w:val="28"/>
          <w:szCs w:val="28"/>
          <w:bdr w:val="none" w:sz="0" w:space="0" w:color="auto" w:frame="1"/>
        </w:rPr>
        <w:t>Harvey</w:t>
      </w:r>
      <w:r w:rsidRPr="004E44D1">
        <w:rPr>
          <w:color w:val="000000"/>
          <w:sz w:val="28"/>
          <w:szCs w:val="28"/>
          <w:bdr w:val="none" w:sz="0" w:space="0" w:color="auto" w:frame="1"/>
          <w:lang w:val="ru-RU"/>
        </w:rPr>
        <w:t xml:space="preserve"> </w:t>
      </w:r>
      <w:r w:rsidRPr="00C4198D">
        <w:rPr>
          <w:color w:val="000000"/>
          <w:sz w:val="28"/>
          <w:szCs w:val="28"/>
          <w:bdr w:val="none" w:sz="0" w:space="0" w:color="auto" w:frame="1"/>
        </w:rPr>
        <w:t>Cushing</w:t>
      </w:r>
      <w:r w:rsidRPr="00C4198D">
        <w:rPr>
          <w:rStyle w:val="apple-converted-space"/>
          <w:color w:val="000000"/>
          <w:sz w:val="28"/>
          <w:szCs w:val="28"/>
        </w:rPr>
        <w:t> </w:t>
      </w:r>
      <w:r w:rsidRPr="004E44D1">
        <w:rPr>
          <w:color w:val="000000"/>
          <w:sz w:val="28"/>
          <w:szCs w:val="28"/>
          <w:lang w:val="ru-RU"/>
        </w:rPr>
        <w:t xml:space="preserve">выполняет 3 дорсальные </w:t>
      </w:r>
      <w:proofErr w:type="spellStart"/>
      <w:r w:rsidRPr="004E44D1">
        <w:rPr>
          <w:color w:val="000000"/>
          <w:sz w:val="28"/>
          <w:szCs w:val="28"/>
          <w:lang w:val="ru-RU"/>
        </w:rPr>
        <w:t>ризотомии</w:t>
      </w:r>
      <w:proofErr w:type="spellEnd"/>
      <w:r w:rsidRPr="004E44D1">
        <w:rPr>
          <w:color w:val="000000"/>
          <w:sz w:val="28"/>
          <w:szCs w:val="28"/>
          <w:lang w:val="ru-RU"/>
        </w:rPr>
        <w:t xml:space="preserve"> для улучшения качества жизни пациентов.</w:t>
      </w:r>
    </w:p>
    <w:p w:rsidR="00810895" w:rsidRPr="004E44D1" w:rsidRDefault="00810895" w:rsidP="00810895">
      <w:pPr>
        <w:pStyle w:val="ae"/>
        <w:shd w:val="clear" w:color="auto" w:fill="FFFFFF"/>
        <w:spacing w:before="0" w:beforeAutospacing="0" w:after="0" w:afterAutospacing="0" w:line="240" w:lineRule="atLeast"/>
        <w:ind w:firstLine="709"/>
        <w:rPr>
          <w:color w:val="000000"/>
          <w:sz w:val="28"/>
          <w:szCs w:val="28"/>
          <w:lang w:val="ru-RU"/>
        </w:rPr>
      </w:pPr>
      <w:proofErr w:type="spellStart"/>
      <w:proofErr w:type="gramStart"/>
      <w:r w:rsidRPr="00C4198D">
        <w:rPr>
          <w:color w:val="000000"/>
          <w:sz w:val="28"/>
          <w:szCs w:val="28"/>
        </w:rPr>
        <w:t>Otfrid</w:t>
      </w:r>
      <w:proofErr w:type="spellEnd"/>
      <w:r w:rsidRPr="004E44D1">
        <w:rPr>
          <w:color w:val="000000"/>
          <w:sz w:val="28"/>
          <w:szCs w:val="28"/>
          <w:lang w:val="ru-RU"/>
        </w:rPr>
        <w:t xml:space="preserve"> </w:t>
      </w:r>
      <w:proofErr w:type="spellStart"/>
      <w:r w:rsidRPr="00C4198D">
        <w:rPr>
          <w:color w:val="000000"/>
          <w:sz w:val="28"/>
          <w:szCs w:val="28"/>
        </w:rPr>
        <w:t>Foerster</w:t>
      </w:r>
      <w:proofErr w:type="spellEnd"/>
      <w:r w:rsidRPr="004E44D1">
        <w:rPr>
          <w:color w:val="000000"/>
          <w:sz w:val="28"/>
          <w:szCs w:val="28"/>
          <w:lang w:val="ru-RU"/>
        </w:rPr>
        <w:t xml:space="preserve"> в 1911 году на заседании Королевского медицинского общества представляет метод дорсальной </w:t>
      </w:r>
      <w:proofErr w:type="spellStart"/>
      <w:r w:rsidRPr="004E44D1">
        <w:rPr>
          <w:color w:val="000000"/>
          <w:sz w:val="28"/>
          <w:szCs w:val="28"/>
          <w:lang w:val="ru-RU"/>
        </w:rPr>
        <w:t>ризотомии</w:t>
      </w:r>
      <w:proofErr w:type="spellEnd"/>
      <w:r w:rsidRPr="004E44D1">
        <w:rPr>
          <w:color w:val="000000"/>
          <w:sz w:val="28"/>
          <w:szCs w:val="28"/>
          <w:lang w:val="ru-RU"/>
        </w:rPr>
        <w:t xml:space="preserve"> для хирургического лечения </w:t>
      </w:r>
      <w:proofErr w:type="spellStart"/>
      <w:r w:rsidRPr="004E44D1">
        <w:rPr>
          <w:color w:val="000000"/>
          <w:sz w:val="28"/>
          <w:szCs w:val="28"/>
          <w:lang w:val="ru-RU"/>
        </w:rPr>
        <w:t>спастичности</w:t>
      </w:r>
      <w:proofErr w:type="spellEnd"/>
      <w:r w:rsidRPr="004E44D1">
        <w:rPr>
          <w:color w:val="000000"/>
          <w:sz w:val="28"/>
          <w:szCs w:val="28"/>
          <w:lang w:val="ru-RU"/>
        </w:rPr>
        <w:t>.</w:t>
      </w:r>
      <w:proofErr w:type="gramEnd"/>
      <w:r w:rsidRPr="004E44D1">
        <w:rPr>
          <w:color w:val="000000"/>
          <w:sz w:val="28"/>
          <w:szCs w:val="28"/>
          <w:lang w:val="ru-RU"/>
        </w:rPr>
        <w:t xml:space="preserve"> Первоначально эта операция предполагала полное пересечение чувствительных и двигательных корешков. В последующем автор отметил важность сохранения некоторых из них для получения баланса между тонусом и слабость в иннервируемой мышце. Путем электрической стимуляции отдельных корешков, он предложил селективное пересечение только чувствительных, чтобы сохранить функцию конечности.</w:t>
      </w:r>
    </w:p>
    <w:p w:rsidR="00810895" w:rsidRPr="004E44D1" w:rsidRDefault="00810895" w:rsidP="00810895">
      <w:pPr>
        <w:pStyle w:val="ae"/>
        <w:shd w:val="clear" w:color="auto" w:fill="FFFFFF"/>
        <w:spacing w:before="0" w:beforeAutospacing="0" w:after="0" w:afterAutospacing="0" w:line="240" w:lineRule="atLeast"/>
        <w:ind w:firstLine="709"/>
        <w:rPr>
          <w:color w:val="000000"/>
          <w:sz w:val="28"/>
          <w:szCs w:val="28"/>
          <w:lang w:val="ru-RU"/>
        </w:rPr>
      </w:pPr>
      <w:r w:rsidRPr="004E44D1">
        <w:rPr>
          <w:color w:val="000000"/>
          <w:sz w:val="28"/>
          <w:szCs w:val="28"/>
          <w:lang w:val="ru-RU"/>
        </w:rPr>
        <w:t xml:space="preserve">Эта работа способствовала к стремлению к еще большей селективности дорсальной </w:t>
      </w:r>
      <w:proofErr w:type="spellStart"/>
      <w:r w:rsidRPr="004E44D1">
        <w:rPr>
          <w:color w:val="000000"/>
          <w:sz w:val="28"/>
          <w:szCs w:val="28"/>
          <w:lang w:val="ru-RU"/>
        </w:rPr>
        <w:t>ризотомии</w:t>
      </w:r>
      <w:proofErr w:type="spellEnd"/>
      <w:r w:rsidRPr="004E44D1">
        <w:rPr>
          <w:color w:val="000000"/>
          <w:sz w:val="28"/>
          <w:szCs w:val="28"/>
          <w:lang w:val="ru-RU"/>
        </w:rPr>
        <w:t xml:space="preserve">: корешки для пересечения уже выбираются на основе клинических данных. </w:t>
      </w:r>
      <w:proofErr w:type="gramStart"/>
      <w:r w:rsidRPr="004E44D1">
        <w:rPr>
          <w:color w:val="000000"/>
          <w:sz w:val="28"/>
          <w:szCs w:val="28"/>
          <w:lang w:val="ru-RU"/>
        </w:rPr>
        <w:t xml:space="preserve">Далее </w:t>
      </w:r>
      <w:proofErr w:type="spellStart"/>
      <w:r w:rsidRPr="00C4198D">
        <w:rPr>
          <w:color w:val="000000"/>
          <w:sz w:val="28"/>
          <w:szCs w:val="28"/>
        </w:rPr>
        <w:t>Fasano</w:t>
      </w:r>
      <w:proofErr w:type="spellEnd"/>
      <w:r w:rsidRPr="004E44D1">
        <w:rPr>
          <w:color w:val="000000"/>
          <w:sz w:val="28"/>
          <w:szCs w:val="28"/>
          <w:lang w:val="ru-RU"/>
        </w:rPr>
        <w:t xml:space="preserve"> модифицировал метод, описанный как "функциональная задняя </w:t>
      </w:r>
      <w:proofErr w:type="spellStart"/>
      <w:r w:rsidRPr="004E44D1">
        <w:rPr>
          <w:color w:val="000000"/>
          <w:sz w:val="28"/>
          <w:szCs w:val="28"/>
          <w:lang w:val="ru-RU"/>
        </w:rPr>
        <w:t>ризотомия</w:t>
      </w:r>
      <w:proofErr w:type="spellEnd"/>
      <w:r w:rsidRPr="004E44D1">
        <w:rPr>
          <w:color w:val="000000"/>
          <w:sz w:val="28"/>
          <w:szCs w:val="28"/>
          <w:lang w:val="ru-RU"/>
        </w:rPr>
        <w:t xml:space="preserve">", используя </w:t>
      </w:r>
      <w:proofErr w:type="spellStart"/>
      <w:r w:rsidRPr="004E44D1">
        <w:rPr>
          <w:color w:val="000000"/>
          <w:sz w:val="28"/>
          <w:szCs w:val="28"/>
          <w:lang w:val="ru-RU"/>
        </w:rPr>
        <w:t>интраоперационную</w:t>
      </w:r>
      <w:proofErr w:type="spellEnd"/>
      <w:r w:rsidRPr="004E44D1">
        <w:rPr>
          <w:color w:val="000000"/>
          <w:sz w:val="28"/>
          <w:szCs w:val="28"/>
          <w:lang w:val="ru-RU"/>
        </w:rPr>
        <w:t xml:space="preserve"> электростимуляцию для выбора пересекаемых волокон вместо метода</w:t>
      </w:r>
      <w:r w:rsidRPr="00C4198D">
        <w:rPr>
          <w:rStyle w:val="apple-converted-space"/>
          <w:color w:val="000000"/>
          <w:sz w:val="28"/>
          <w:szCs w:val="28"/>
        </w:rPr>
        <w:t> </w:t>
      </w:r>
      <w:r w:rsidRPr="00C4198D">
        <w:rPr>
          <w:color w:val="000000"/>
          <w:sz w:val="28"/>
          <w:szCs w:val="28"/>
          <w:bdr w:val="none" w:sz="0" w:space="0" w:color="auto" w:frame="1"/>
        </w:rPr>
        <w:t>C</w:t>
      </w:r>
      <w:r w:rsidRPr="004E44D1">
        <w:rPr>
          <w:color w:val="000000"/>
          <w:sz w:val="28"/>
          <w:szCs w:val="28"/>
          <w:lang w:val="ru-RU"/>
        </w:rPr>
        <w:t>.</w:t>
      </w:r>
      <w:proofErr w:type="gramEnd"/>
      <w:r w:rsidRPr="004E44D1">
        <w:rPr>
          <w:color w:val="000000"/>
          <w:sz w:val="28"/>
          <w:szCs w:val="28"/>
          <w:lang w:val="ru-RU"/>
        </w:rPr>
        <w:t xml:space="preserve"> </w:t>
      </w:r>
      <w:proofErr w:type="spellStart"/>
      <w:proofErr w:type="gramStart"/>
      <w:r w:rsidRPr="00C4198D">
        <w:rPr>
          <w:color w:val="000000"/>
          <w:sz w:val="28"/>
          <w:szCs w:val="28"/>
        </w:rPr>
        <w:t>Gros</w:t>
      </w:r>
      <w:proofErr w:type="spellEnd"/>
      <w:r w:rsidRPr="004E44D1">
        <w:rPr>
          <w:color w:val="000000"/>
          <w:sz w:val="28"/>
          <w:szCs w:val="28"/>
          <w:lang w:val="ru-RU"/>
        </w:rPr>
        <w:t>, основанного на клинической идентификации корешков.</w:t>
      </w:r>
      <w:proofErr w:type="gramEnd"/>
      <w:r w:rsidRPr="004E44D1">
        <w:rPr>
          <w:color w:val="000000"/>
          <w:sz w:val="28"/>
          <w:szCs w:val="28"/>
          <w:lang w:val="ru-RU"/>
        </w:rPr>
        <w:t xml:space="preserve"> Это позволило сохранить </w:t>
      </w:r>
      <w:proofErr w:type="spellStart"/>
      <w:r w:rsidRPr="004E44D1">
        <w:rPr>
          <w:color w:val="000000"/>
          <w:sz w:val="28"/>
          <w:szCs w:val="28"/>
          <w:lang w:val="ru-RU"/>
        </w:rPr>
        <w:t>проприоцептивные</w:t>
      </w:r>
      <w:proofErr w:type="spellEnd"/>
      <w:r w:rsidRPr="004E44D1">
        <w:rPr>
          <w:color w:val="000000"/>
          <w:sz w:val="28"/>
          <w:szCs w:val="28"/>
          <w:lang w:val="ru-RU"/>
        </w:rPr>
        <w:t xml:space="preserve"> афферентные волокна и соответственно, позволило достичь лучших функциональных результатов, способствовало дальнейшему упрочению процедуры в клинике, теперь известной как селективная дорсальная </w:t>
      </w:r>
      <w:proofErr w:type="spellStart"/>
      <w:r w:rsidRPr="004E44D1">
        <w:rPr>
          <w:color w:val="000000"/>
          <w:sz w:val="28"/>
          <w:szCs w:val="28"/>
          <w:lang w:val="ru-RU"/>
        </w:rPr>
        <w:t>ризотомия</w:t>
      </w:r>
      <w:proofErr w:type="spellEnd"/>
      <w:r w:rsidRPr="004E44D1">
        <w:rPr>
          <w:color w:val="000000"/>
          <w:sz w:val="28"/>
          <w:szCs w:val="28"/>
          <w:lang w:val="ru-RU"/>
        </w:rPr>
        <w:t>.</w:t>
      </w:r>
    </w:p>
    <w:p w:rsidR="00810895" w:rsidRPr="00D6503E" w:rsidRDefault="00810895" w:rsidP="00810895">
      <w:pPr>
        <w:pStyle w:val="ae"/>
        <w:shd w:val="clear" w:color="auto" w:fill="FFFFFF"/>
        <w:spacing w:before="0" w:beforeAutospacing="0" w:after="0" w:afterAutospacing="0" w:line="240" w:lineRule="atLeast"/>
        <w:ind w:firstLine="709"/>
        <w:rPr>
          <w:color w:val="000000"/>
          <w:sz w:val="28"/>
          <w:szCs w:val="28"/>
          <w:lang w:val="ru-RU"/>
        </w:rPr>
      </w:pPr>
      <w:r w:rsidRPr="00D6503E">
        <w:rPr>
          <w:color w:val="000000"/>
          <w:sz w:val="28"/>
          <w:szCs w:val="28"/>
          <w:lang w:val="ru-RU"/>
        </w:rPr>
        <w:t xml:space="preserve">Возможность определения точной анатомической локализации </w:t>
      </w:r>
      <w:proofErr w:type="spellStart"/>
      <w:r w:rsidR="00D6503E" w:rsidRPr="00D6503E">
        <w:rPr>
          <w:color w:val="000000"/>
          <w:sz w:val="28"/>
          <w:szCs w:val="28"/>
        </w:rPr>
        <w:t>Ia</w:t>
      </w:r>
      <w:proofErr w:type="spellEnd"/>
      <w:r w:rsidRPr="00D6503E">
        <w:rPr>
          <w:color w:val="000000"/>
          <w:sz w:val="28"/>
          <w:szCs w:val="28"/>
          <w:lang w:val="ru-RU"/>
        </w:rPr>
        <w:t xml:space="preserve"> афферентного волокна в зоне входа задних корешков в спинной мозг по </w:t>
      </w:r>
      <w:proofErr w:type="spellStart"/>
      <w:r w:rsidRPr="00D6503E">
        <w:rPr>
          <w:color w:val="000000"/>
          <w:sz w:val="28"/>
          <w:szCs w:val="28"/>
        </w:rPr>
        <w:t>Sindou</w:t>
      </w:r>
      <w:proofErr w:type="spellEnd"/>
      <w:r w:rsidRPr="00D6503E">
        <w:rPr>
          <w:color w:val="000000"/>
          <w:sz w:val="28"/>
          <w:szCs w:val="28"/>
          <w:lang w:val="ru-RU"/>
        </w:rPr>
        <w:t xml:space="preserve"> в 1974 году сделала операцию еще более эффективной и физиологичной. Рассечение этих конкретных волокон приводит </w:t>
      </w:r>
      <w:proofErr w:type="gramStart"/>
      <w:r w:rsidRPr="00D6503E">
        <w:rPr>
          <w:color w:val="000000"/>
          <w:sz w:val="28"/>
          <w:szCs w:val="28"/>
          <w:lang w:val="ru-RU"/>
        </w:rPr>
        <w:t>к</w:t>
      </w:r>
      <w:proofErr w:type="gramEnd"/>
      <w:r w:rsidRPr="00D6503E">
        <w:rPr>
          <w:color w:val="000000"/>
          <w:sz w:val="28"/>
          <w:szCs w:val="28"/>
          <w:lang w:val="ru-RU"/>
        </w:rPr>
        <w:t xml:space="preserve"> потери тонуса без сопутствующей потери других сенсорных входов или моторного контроля.</w:t>
      </w:r>
    </w:p>
    <w:p w:rsidR="00FB1ED3" w:rsidRPr="00D6503E" w:rsidRDefault="00FB1ED3" w:rsidP="00FB1ED3">
      <w:pPr>
        <w:ind w:firstLine="709"/>
        <w:rPr>
          <w:szCs w:val="28"/>
        </w:rPr>
      </w:pPr>
      <w:proofErr w:type="gramStart"/>
      <w:r w:rsidRPr="00D6503E">
        <w:rPr>
          <w:szCs w:val="28"/>
        </w:rPr>
        <w:t xml:space="preserve">В зависимости от клинической формы спастического синдрома </w:t>
      </w:r>
      <w:proofErr w:type="spellStart"/>
      <w:r w:rsidRPr="00D6503E">
        <w:rPr>
          <w:szCs w:val="28"/>
        </w:rPr>
        <w:t>ризотомия</w:t>
      </w:r>
      <w:proofErr w:type="spellEnd"/>
      <w:r w:rsidRPr="00D6503E">
        <w:rPr>
          <w:szCs w:val="28"/>
        </w:rPr>
        <w:t xml:space="preserve"> может выполняться</w:t>
      </w:r>
      <w:r w:rsidR="003579B4" w:rsidRPr="00D6503E">
        <w:rPr>
          <w:szCs w:val="28"/>
        </w:rPr>
        <w:t xml:space="preserve"> </w:t>
      </w:r>
      <w:r w:rsidRPr="00D6503E">
        <w:rPr>
          <w:szCs w:val="28"/>
        </w:rPr>
        <w:t>как на поясничном (нижний спастический парез),</w:t>
      </w:r>
      <w:r w:rsidR="008F7BE1" w:rsidRPr="00D6503E">
        <w:rPr>
          <w:szCs w:val="28"/>
        </w:rPr>
        <w:t xml:space="preserve"> </w:t>
      </w:r>
      <w:r w:rsidRPr="00D6503E">
        <w:rPr>
          <w:szCs w:val="28"/>
        </w:rPr>
        <w:t xml:space="preserve">так и на шейном (спастический </w:t>
      </w:r>
      <w:proofErr w:type="spellStart"/>
      <w:r w:rsidRPr="00D6503E">
        <w:rPr>
          <w:szCs w:val="28"/>
        </w:rPr>
        <w:t>тетрапарез</w:t>
      </w:r>
      <w:proofErr w:type="spellEnd"/>
      <w:r w:rsidRPr="00D6503E">
        <w:rPr>
          <w:szCs w:val="28"/>
        </w:rPr>
        <w:t xml:space="preserve"> с преимущественным поражением верхних конечностей)</w:t>
      </w:r>
      <w:r w:rsidR="003579B4" w:rsidRPr="00D6503E">
        <w:rPr>
          <w:szCs w:val="28"/>
        </w:rPr>
        <w:t xml:space="preserve"> </w:t>
      </w:r>
      <w:r w:rsidRPr="00D6503E">
        <w:rPr>
          <w:szCs w:val="28"/>
        </w:rPr>
        <w:t>уровне.</w:t>
      </w:r>
      <w:proofErr w:type="gramEnd"/>
      <w:r w:rsidRPr="00D6503E">
        <w:rPr>
          <w:szCs w:val="28"/>
        </w:rPr>
        <w:t xml:space="preserve"> В некоторых случая</w:t>
      </w:r>
      <w:r w:rsidR="00E17B70" w:rsidRPr="00D6503E">
        <w:rPr>
          <w:szCs w:val="28"/>
        </w:rPr>
        <w:t>х выполняются комби</w:t>
      </w:r>
      <w:r w:rsidRPr="00D6503E">
        <w:rPr>
          <w:szCs w:val="28"/>
        </w:rPr>
        <w:t>нированные вмеша</w:t>
      </w:r>
      <w:r w:rsidR="00E17B70" w:rsidRPr="00D6503E">
        <w:rPr>
          <w:szCs w:val="28"/>
        </w:rPr>
        <w:t>тельства на двух отделах спинно</w:t>
      </w:r>
      <w:r w:rsidRPr="00D6503E">
        <w:rPr>
          <w:szCs w:val="28"/>
        </w:rPr>
        <w:t>го мозга.</w:t>
      </w:r>
    </w:p>
    <w:p w:rsidR="00FB1ED3" w:rsidRPr="00D6503E" w:rsidRDefault="00FB1ED3" w:rsidP="00FB1ED3">
      <w:pPr>
        <w:ind w:firstLine="709"/>
        <w:rPr>
          <w:szCs w:val="28"/>
        </w:rPr>
      </w:pPr>
      <w:r w:rsidRPr="00D6503E">
        <w:rPr>
          <w:szCs w:val="28"/>
        </w:rPr>
        <w:t>Оптимальным методом хирургического доступа</w:t>
      </w:r>
      <w:r w:rsidR="003579B4" w:rsidRPr="00D6503E">
        <w:rPr>
          <w:szCs w:val="28"/>
        </w:rPr>
        <w:t xml:space="preserve"> </w:t>
      </w:r>
      <w:r w:rsidRPr="00D6503E">
        <w:rPr>
          <w:szCs w:val="28"/>
        </w:rPr>
        <w:t xml:space="preserve">для выполнения </w:t>
      </w:r>
      <w:proofErr w:type="spellStart"/>
      <w:r w:rsidRPr="00D6503E">
        <w:rPr>
          <w:szCs w:val="28"/>
        </w:rPr>
        <w:t>ризотомии</w:t>
      </w:r>
      <w:proofErr w:type="spellEnd"/>
      <w:r w:rsidRPr="00D6503E">
        <w:rPr>
          <w:szCs w:val="28"/>
        </w:rPr>
        <w:t xml:space="preserve"> в настоящее время считается костнопластическая ламинэктомия.</w:t>
      </w:r>
    </w:p>
    <w:p w:rsidR="00FB1ED3" w:rsidRPr="00614A17" w:rsidRDefault="00FB1ED3" w:rsidP="00FB1ED3">
      <w:pPr>
        <w:ind w:firstLine="709"/>
        <w:rPr>
          <w:szCs w:val="28"/>
        </w:rPr>
      </w:pPr>
      <w:r w:rsidRPr="00D6503E">
        <w:rPr>
          <w:szCs w:val="28"/>
        </w:rPr>
        <w:t xml:space="preserve">При шейной </w:t>
      </w:r>
      <w:proofErr w:type="spellStart"/>
      <w:r w:rsidRPr="00D6503E">
        <w:rPr>
          <w:szCs w:val="28"/>
        </w:rPr>
        <w:t>ризотомии</w:t>
      </w:r>
      <w:proofErr w:type="spellEnd"/>
      <w:r w:rsidRPr="00D6503E">
        <w:rPr>
          <w:szCs w:val="28"/>
        </w:rPr>
        <w:t xml:space="preserve"> в зависимости от формы спастического синдрома возможны два варианта</w:t>
      </w:r>
      <w:r w:rsidR="003579B4" w:rsidRPr="00D6503E">
        <w:rPr>
          <w:szCs w:val="28"/>
        </w:rPr>
        <w:t xml:space="preserve"> </w:t>
      </w:r>
      <w:r w:rsidRPr="00D6503E">
        <w:rPr>
          <w:szCs w:val="28"/>
        </w:rPr>
        <w:t xml:space="preserve">доступа: при </w:t>
      </w:r>
      <w:proofErr w:type="spellStart"/>
      <w:r w:rsidRPr="00D6503E">
        <w:rPr>
          <w:szCs w:val="28"/>
        </w:rPr>
        <w:t>с</w:t>
      </w:r>
      <w:r w:rsidR="00E17B70" w:rsidRPr="00D6503E">
        <w:rPr>
          <w:szCs w:val="28"/>
        </w:rPr>
        <w:t>пастичности</w:t>
      </w:r>
      <w:proofErr w:type="spellEnd"/>
      <w:r w:rsidR="00E17B70" w:rsidRPr="00D6503E">
        <w:rPr>
          <w:szCs w:val="28"/>
        </w:rPr>
        <w:t>, преимущественно вы</w:t>
      </w:r>
      <w:r w:rsidRPr="00D6503E">
        <w:rPr>
          <w:szCs w:val="28"/>
        </w:rPr>
        <w:t>раженной в руках, — ламинэктомия C5—C7 для</w:t>
      </w:r>
      <w:r w:rsidR="003579B4" w:rsidRPr="00D6503E">
        <w:rPr>
          <w:szCs w:val="28"/>
        </w:rPr>
        <w:t xml:space="preserve"> </w:t>
      </w:r>
      <w:r w:rsidRPr="00D6503E">
        <w:rPr>
          <w:szCs w:val="28"/>
        </w:rPr>
        <w:t xml:space="preserve">подхода к корешкам, формирующим плечевое сплетение; при </w:t>
      </w:r>
      <w:proofErr w:type="spellStart"/>
      <w:r w:rsidRPr="00D6503E">
        <w:rPr>
          <w:szCs w:val="28"/>
        </w:rPr>
        <w:t>позно</w:t>
      </w:r>
      <w:proofErr w:type="spellEnd"/>
      <w:r w:rsidRPr="00D6503E">
        <w:rPr>
          <w:szCs w:val="28"/>
        </w:rPr>
        <w:t>-тонических реакциях</w:t>
      </w:r>
      <w:r w:rsidRPr="00614A17">
        <w:rPr>
          <w:szCs w:val="28"/>
        </w:rPr>
        <w:t>, дистонии</w:t>
      </w:r>
      <w:r w:rsidR="003579B4">
        <w:rPr>
          <w:szCs w:val="28"/>
        </w:rPr>
        <w:t xml:space="preserve"> </w:t>
      </w:r>
      <w:r w:rsidRPr="00614A17">
        <w:rPr>
          <w:szCs w:val="28"/>
        </w:rPr>
        <w:lastRenderedPageBreak/>
        <w:t xml:space="preserve">цервикальных мышц и </w:t>
      </w:r>
      <w:proofErr w:type="spellStart"/>
      <w:r w:rsidRPr="00614A17">
        <w:rPr>
          <w:szCs w:val="28"/>
        </w:rPr>
        <w:t>оромандибулярной</w:t>
      </w:r>
      <w:proofErr w:type="spellEnd"/>
      <w:r w:rsidRPr="00614A17">
        <w:rPr>
          <w:szCs w:val="28"/>
        </w:rPr>
        <w:t xml:space="preserve"> дистонии — </w:t>
      </w:r>
      <w:proofErr w:type="spellStart"/>
      <w:r w:rsidRPr="00614A17">
        <w:rPr>
          <w:szCs w:val="28"/>
        </w:rPr>
        <w:t>ламинотомия</w:t>
      </w:r>
      <w:proofErr w:type="spellEnd"/>
      <w:r w:rsidRPr="00614A17">
        <w:rPr>
          <w:szCs w:val="28"/>
        </w:rPr>
        <w:t xml:space="preserve"> C2—C4 для подхода к верхним</w:t>
      </w:r>
      <w:r w:rsidR="003579B4">
        <w:rPr>
          <w:szCs w:val="28"/>
        </w:rPr>
        <w:t xml:space="preserve"> </w:t>
      </w:r>
      <w:r w:rsidRPr="00614A17">
        <w:rPr>
          <w:szCs w:val="28"/>
        </w:rPr>
        <w:t>шейным сегментам.</w:t>
      </w:r>
    </w:p>
    <w:p w:rsidR="00FB1ED3" w:rsidRPr="00614A17" w:rsidRDefault="00FB1ED3" w:rsidP="00FB1ED3">
      <w:pPr>
        <w:ind w:firstLine="709"/>
        <w:rPr>
          <w:szCs w:val="28"/>
        </w:rPr>
      </w:pPr>
      <w:r w:rsidRPr="00614A17">
        <w:rPr>
          <w:szCs w:val="28"/>
        </w:rPr>
        <w:t xml:space="preserve">При </w:t>
      </w:r>
      <w:proofErr w:type="gramStart"/>
      <w:r w:rsidRPr="00614A17">
        <w:rPr>
          <w:szCs w:val="28"/>
        </w:rPr>
        <w:t>поясничной</w:t>
      </w:r>
      <w:proofErr w:type="gramEnd"/>
      <w:r w:rsidR="003579B4">
        <w:rPr>
          <w:szCs w:val="28"/>
        </w:rPr>
        <w:t xml:space="preserve"> </w:t>
      </w:r>
      <w:proofErr w:type="spellStart"/>
      <w:r w:rsidRPr="00614A17">
        <w:rPr>
          <w:szCs w:val="28"/>
        </w:rPr>
        <w:t>ризотомии</w:t>
      </w:r>
      <w:proofErr w:type="spellEnd"/>
      <w:r w:rsidRPr="00614A17">
        <w:rPr>
          <w:szCs w:val="28"/>
        </w:rPr>
        <w:t xml:space="preserve"> используется ламинэктомия на уровне L1</w:t>
      </w:r>
      <w:r w:rsidR="00C77C9D" w:rsidRPr="00C77C9D">
        <w:rPr>
          <w:szCs w:val="28"/>
        </w:rPr>
        <w:t>-</w:t>
      </w:r>
      <w:r w:rsidRPr="00614A17">
        <w:rPr>
          <w:szCs w:val="28"/>
        </w:rPr>
        <w:t>L2 позвонков [</w:t>
      </w:r>
      <w:r w:rsidR="009242E8" w:rsidRPr="00614A17">
        <w:rPr>
          <w:rStyle w:val="af8"/>
          <w:szCs w:val="28"/>
          <w:vertAlign w:val="baseline"/>
        </w:rPr>
        <w:endnoteReference w:id="1"/>
      </w:r>
      <w:r w:rsidRPr="00614A17">
        <w:rPr>
          <w:szCs w:val="28"/>
        </w:rPr>
        <w:t>]. Твердая</w:t>
      </w:r>
      <w:r w:rsidR="003579B4">
        <w:rPr>
          <w:szCs w:val="28"/>
        </w:rPr>
        <w:t xml:space="preserve"> </w:t>
      </w:r>
      <w:r w:rsidRPr="00614A17">
        <w:rPr>
          <w:szCs w:val="28"/>
        </w:rPr>
        <w:t>мозговая оболочка вскрывается линейным разрезом. Визуализируются и выделяются задние корешки. На шейном уровне сенсорные корешки определяются по месту их отхождения от спинного мозга.</w:t>
      </w:r>
      <w:r w:rsidR="003579B4">
        <w:rPr>
          <w:szCs w:val="28"/>
        </w:rPr>
        <w:t xml:space="preserve"> </w:t>
      </w:r>
      <w:r w:rsidRPr="00614A17">
        <w:rPr>
          <w:szCs w:val="28"/>
        </w:rPr>
        <w:t>На поясничном уровне задние корешки L1—L3 визуализируются в области корешковой воронки, где</w:t>
      </w:r>
      <w:r w:rsidR="003579B4">
        <w:rPr>
          <w:szCs w:val="28"/>
        </w:rPr>
        <w:t xml:space="preserve"> </w:t>
      </w:r>
      <w:r w:rsidRPr="00614A17">
        <w:rPr>
          <w:szCs w:val="28"/>
        </w:rPr>
        <w:t>они объединяются вместе с соответствующими передними корешками. Дифференцировать</w:t>
      </w:r>
      <w:r w:rsidR="003579B4">
        <w:rPr>
          <w:szCs w:val="28"/>
        </w:rPr>
        <w:t xml:space="preserve"> </w:t>
      </w:r>
      <w:r w:rsidRPr="00614A17">
        <w:rPr>
          <w:szCs w:val="28"/>
        </w:rPr>
        <w:t>нижележащие чувствительные корешки L4</w:t>
      </w:r>
      <w:r w:rsidR="00C77C9D" w:rsidRPr="00C77C9D">
        <w:rPr>
          <w:szCs w:val="28"/>
        </w:rPr>
        <w:t>-</w:t>
      </w:r>
      <w:r w:rsidRPr="00614A17">
        <w:rPr>
          <w:szCs w:val="28"/>
        </w:rPr>
        <w:t xml:space="preserve">S1 более сложно, так как область их выхода из канала недоступна прямому обзору из данного доступа. </w:t>
      </w:r>
      <w:proofErr w:type="gramStart"/>
      <w:r w:rsidRPr="00614A17">
        <w:rPr>
          <w:szCs w:val="28"/>
        </w:rPr>
        <w:t>Для</w:t>
      </w:r>
      <w:r w:rsidR="003579B4">
        <w:rPr>
          <w:szCs w:val="28"/>
        </w:rPr>
        <w:t xml:space="preserve"> </w:t>
      </w:r>
      <w:r w:rsidRPr="00614A17">
        <w:rPr>
          <w:szCs w:val="28"/>
        </w:rPr>
        <w:t>их идентификации применяются следующие способы: 1)</w:t>
      </w:r>
      <w:r w:rsidR="009242E8" w:rsidRPr="00614A17">
        <w:rPr>
          <w:szCs w:val="28"/>
        </w:rPr>
        <w:t> </w:t>
      </w:r>
      <w:r w:rsidRPr="00614A17">
        <w:rPr>
          <w:szCs w:val="28"/>
        </w:rPr>
        <w:t>идентификация по расположению — задние</w:t>
      </w:r>
      <w:r w:rsidR="003579B4">
        <w:rPr>
          <w:szCs w:val="28"/>
        </w:rPr>
        <w:t xml:space="preserve"> </w:t>
      </w:r>
      <w:r w:rsidRPr="00614A17">
        <w:rPr>
          <w:szCs w:val="28"/>
        </w:rPr>
        <w:t>корешки L4</w:t>
      </w:r>
      <w:r w:rsidR="00C77C9D" w:rsidRPr="00C77C9D">
        <w:rPr>
          <w:szCs w:val="28"/>
        </w:rPr>
        <w:t>-</w:t>
      </w:r>
      <w:r w:rsidRPr="00614A17">
        <w:rPr>
          <w:szCs w:val="28"/>
        </w:rPr>
        <w:t xml:space="preserve">S1 располагаются </w:t>
      </w:r>
      <w:proofErr w:type="spellStart"/>
      <w:r w:rsidRPr="00614A17">
        <w:rPr>
          <w:szCs w:val="28"/>
        </w:rPr>
        <w:t>медиальнее</w:t>
      </w:r>
      <w:proofErr w:type="spellEnd"/>
      <w:r w:rsidRPr="00614A17">
        <w:rPr>
          <w:szCs w:val="28"/>
        </w:rPr>
        <w:t xml:space="preserve"> визуализированного корешка L3 и лежат четко в заднем</w:t>
      </w:r>
      <w:r w:rsidR="003579B4">
        <w:rPr>
          <w:szCs w:val="28"/>
        </w:rPr>
        <w:t xml:space="preserve"> </w:t>
      </w:r>
      <w:r w:rsidRPr="00614A17">
        <w:rPr>
          <w:szCs w:val="28"/>
        </w:rPr>
        <w:t>пространстве; 2)</w:t>
      </w:r>
      <w:r w:rsidR="009242E8" w:rsidRPr="00614A17">
        <w:rPr>
          <w:szCs w:val="28"/>
        </w:rPr>
        <w:t> </w:t>
      </w:r>
      <w:r w:rsidRPr="00614A17">
        <w:rPr>
          <w:szCs w:val="28"/>
        </w:rPr>
        <w:t>идентификация по морфологии —</w:t>
      </w:r>
      <w:r w:rsidR="002B3319">
        <w:rPr>
          <w:szCs w:val="28"/>
        </w:rPr>
        <w:t xml:space="preserve"> </w:t>
      </w:r>
      <w:r w:rsidRPr="00614A17">
        <w:rPr>
          <w:szCs w:val="28"/>
        </w:rPr>
        <w:t>задние корешки тоньше соответствующих передних</w:t>
      </w:r>
      <w:r w:rsidR="003579B4">
        <w:rPr>
          <w:szCs w:val="28"/>
        </w:rPr>
        <w:t xml:space="preserve"> </w:t>
      </w:r>
      <w:r w:rsidRPr="00614A17">
        <w:rPr>
          <w:szCs w:val="28"/>
        </w:rPr>
        <w:t xml:space="preserve">корешков, а также имеют поперечную </w:t>
      </w:r>
      <w:proofErr w:type="spellStart"/>
      <w:r w:rsidRPr="00614A17">
        <w:rPr>
          <w:szCs w:val="28"/>
        </w:rPr>
        <w:t>исчерченность</w:t>
      </w:r>
      <w:proofErr w:type="spellEnd"/>
      <w:r w:rsidRPr="00614A17">
        <w:rPr>
          <w:szCs w:val="28"/>
        </w:rPr>
        <w:t>; 3)</w:t>
      </w:r>
      <w:r w:rsidR="009242E8" w:rsidRPr="00614A17">
        <w:rPr>
          <w:szCs w:val="28"/>
        </w:rPr>
        <w:t> </w:t>
      </w:r>
      <w:r w:rsidRPr="00614A17">
        <w:rPr>
          <w:szCs w:val="28"/>
        </w:rPr>
        <w:t>идентификация по тестовой электростимуляции — порог моторного ответа при тестовой электростимуляции задних корешков всегда выше, чем</w:t>
      </w:r>
      <w:r w:rsidR="003579B4">
        <w:rPr>
          <w:szCs w:val="28"/>
        </w:rPr>
        <w:t xml:space="preserve"> </w:t>
      </w:r>
      <w:r w:rsidRPr="00614A17">
        <w:rPr>
          <w:szCs w:val="28"/>
        </w:rPr>
        <w:t>передних.</w:t>
      </w:r>
      <w:proofErr w:type="gramEnd"/>
    </w:p>
    <w:p w:rsidR="00FB1ED3" w:rsidRPr="00614A17" w:rsidRDefault="00FB1ED3" w:rsidP="00FB1ED3">
      <w:pPr>
        <w:ind w:firstLine="709"/>
        <w:rPr>
          <w:szCs w:val="28"/>
        </w:rPr>
      </w:pPr>
      <w:r w:rsidRPr="00614A17">
        <w:rPr>
          <w:szCs w:val="28"/>
        </w:rPr>
        <w:t>Для профилактики повреждения тазовых корешков S2 и S3, что может вести к расстройствам</w:t>
      </w:r>
      <w:r w:rsidR="003579B4">
        <w:rPr>
          <w:szCs w:val="28"/>
        </w:rPr>
        <w:t xml:space="preserve"> </w:t>
      </w:r>
      <w:r w:rsidRPr="00614A17">
        <w:rPr>
          <w:szCs w:val="28"/>
        </w:rPr>
        <w:t>мочеиспускания и дефекации после операции, целесообразны следующие действия: сразу же визуализировать конечную нить, она будет показывать</w:t>
      </w:r>
      <w:r w:rsidR="003579B4">
        <w:rPr>
          <w:szCs w:val="28"/>
        </w:rPr>
        <w:t xml:space="preserve"> </w:t>
      </w:r>
      <w:r w:rsidRPr="00614A17">
        <w:rPr>
          <w:szCs w:val="28"/>
        </w:rPr>
        <w:t>среднюю линию и облегчит ориентировку в ране;</w:t>
      </w:r>
      <w:r w:rsidR="003579B4">
        <w:rPr>
          <w:szCs w:val="28"/>
        </w:rPr>
        <w:t xml:space="preserve"> </w:t>
      </w:r>
      <w:r w:rsidRPr="00614A17">
        <w:rPr>
          <w:szCs w:val="28"/>
        </w:rPr>
        <w:t xml:space="preserve">визуализировать корешки S2 и S3, они лежат непосредственно </w:t>
      </w:r>
      <w:proofErr w:type="spellStart"/>
      <w:r w:rsidRPr="00614A17">
        <w:rPr>
          <w:szCs w:val="28"/>
        </w:rPr>
        <w:t>латеральнее</w:t>
      </w:r>
      <w:proofErr w:type="spellEnd"/>
      <w:r w:rsidRPr="00614A17">
        <w:rPr>
          <w:szCs w:val="28"/>
        </w:rPr>
        <w:t xml:space="preserve"> конечной нити; отграничить их ватными тампонами от заднего корешка S1,который имеет </w:t>
      </w:r>
      <w:proofErr w:type="gramStart"/>
      <w:r w:rsidRPr="00614A17">
        <w:rPr>
          <w:szCs w:val="28"/>
        </w:rPr>
        <w:t>гораздо большую</w:t>
      </w:r>
      <w:proofErr w:type="gramEnd"/>
      <w:r w:rsidRPr="00614A17">
        <w:rPr>
          <w:szCs w:val="28"/>
        </w:rPr>
        <w:t xml:space="preserve"> толщину и легко</w:t>
      </w:r>
      <w:r w:rsidR="003579B4">
        <w:rPr>
          <w:szCs w:val="28"/>
        </w:rPr>
        <w:t xml:space="preserve"> </w:t>
      </w:r>
      <w:r w:rsidRPr="00614A17">
        <w:rPr>
          <w:szCs w:val="28"/>
        </w:rPr>
        <w:t>отличается от тонких тазовых корешков.</w:t>
      </w:r>
    </w:p>
    <w:p w:rsidR="00FB1ED3" w:rsidRPr="00614A17" w:rsidRDefault="00FB1ED3" w:rsidP="00FB1ED3">
      <w:pPr>
        <w:ind w:firstLine="709"/>
        <w:rPr>
          <w:szCs w:val="28"/>
        </w:rPr>
      </w:pPr>
      <w:r w:rsidRPr="00614A17">
        <w:rPr>
          <w:szCs w:val="28"/>
        </w:rPr>
        <w:t xml:space="preserve">После визуализации сенсорных корешков приступают к их разделению на </w:t>
      </w:r>
      <w:proofErr w:type="spellStart"/>
      <w:r w:rsidRPr="00614A17">
        <w:rPr>
          <w:szCs w:val="28"/>
        </w:rPr>
        <w:t>фасцикулы</w:t>
      </w:r>
      <w:proofErr w:type="spellEnd"/>
      <w:r w:rsidRPr="00614A17">
        <w:rPr>
          <w:szCs w:val="28"/>
        </w:rPr>
        <w:t>. Обычно корешок разделяется на 4</w:t>
      </w:r>
      <w:r w:rsidR="00C77C9D" w:rsidRPr="007257D5">
        <w:rPr>
          <w:szCs w:val="28"/>
        </w:rPr>
        <w:t>-</w:t>
      </w:r>
      <w:r w:rsidRPr="00614A17">
        <w:rPr>
          <w:szCs w:val="28"/>
        </w:rPr>
        <w:t>5 пучков. Далее производится их последовательная электростимуляция. Те</w:t>
      </w:r>
      <w:r w:rsidR="003579B4">
        <w:rPr>
          <w:szCs w:val="28"/>
        </w:rPr>
        <w:t xml:space="preserve"> </w:t>
      </w:r>
      <w:proofErr w:type="spellStart"/>
      <w:r w:rsidRPr="00614A17">
        <w:rPr>
          <w:szCs w:val="28"/>
        </w:rPr>
        <w:t>фасцикулы</w:t>
      </w:r>
      <w:proofErr w:type="spellEnd"/>
      <w:r w:rsidRPr="00614A17">
        <w:rPr>
          <w:szCs w:val="28"/>
        </w:rPr>
        <w:t>, при электростимуляции которых возникают тетанические моторные ответы, коагулируются</w:t>
      </w:r>
      <w:r w:rsidR="003579B4">
        <w:rPr>
          <w:szCs w:val="28"/>
        </w:rPr>
        <w:t xml:space="preserve"> </w:t>
      </w:r>
      <w:r w:rsidRPr="00614A17">
        <w:rPr>
          <w:szCs w:val="28"/>
        </w:rPr>
        <w:t>на протяжении и пересекаются. Обычно для достижения хорошего клинического эффекта требуется</w:t>
      </w:r>
      <w:r w:rsidR="003579B4">
        <w:rPr>
          <w:szCs w:val="28"/>
        </w:rPr>
        <w:t xml:space="preserve"> </w:t>
      </w:r>
      <w:r w:rsidRPr="00614A17">
        <w:rPr>
          <w:szCs w:val="28"/>
        </w:rPr>
        <w:t>пересечение 60</w:t>
      </w:r>
      <w:r w:rsidR="00C77C9D" w:rsidRPr="00C77C9D">
        <w:rPr>
          <w:szCs w:val="28"/>
        </w:rPr>
        <w:t>-</w:t>
      </w:r>
      <w:r w:rsidRPr="00614A17">
        <w:rPr>
          <w:szCs w:val="28"/>
        </w:rPr>
        <w:t>75% корешка на поясничном уровне и 25</w:t>
      </w:r>
      <w:r w:rsidR="00C77C9D" w:rsidRPr="00C77C9D">
        <w:rPr>
          <w:szCs w:val="28"/>
        </w:rPr>
        <w:t>-</w:t>
      </w:r>
      <w:r w:rsidRPr="00614A17">
        <w:rPr>
          <w:szCs w:val="28"/>
        </w:rPr>
        <w:t>50% корешка на шейном уровне. Твердая</w:t>
      </w:r>
      <w:r w:rsidR="003579B4">
        <w:rPr>
          <w:szCs w:val="28"/>
        </w:rPr>
        <w:t xml:space="preserve"> </w:t>
      </w:r>
      <w:r w:rsidRPr="00614A17">
        <w:rPr>
          <w:szCs w:val="28"/>
        </w:rPr>
        <w:t>мозговая оболочка зашивается наглухо. Костный лоскут, включающий в себя задние отделы дужек, устанавливается на место и фиксируется швами.</w:t>
      </w:r>
    </w:p>
    <w:p w:rsidR="00CB20FF" w:rsidRPr="00614A17" w:rsidRDefault="00FB1ED3" w:rsidP="00FB1ED3">
      <w:pPr>
        <w:ind w:firstLine="709"/>
        <w:rPr>
          <w:szCs w:val="28"/>
        </w:rPr>
      </w:pPr>
      <w:r w:rsidRPr="00614A17">
        <w:rPr>
          <w:szCs w:val="28"/>
        </w:rPr>
        <w:t>Большое количество выполненных операций и</w:t>
      </w:r>
      <w:r w:rsidR="003579B4">
        <w:rPr>
          <w:szCs w:val="28"/>
        </w:rPr>
        <w:t xml:space="preserve"> </w:t>
      </w:r>
      <w:r w:rsidRPr="00614A17">
        <w:rPr>
          <w:szCs w:val="28"/>
        </w:rPr>
        <w:t xml:space="preserve">длительное наблюдение за оперированными больными позволили подтвердить выводы об эффективности операции у больных ДЦП с нижним спастическим </w:t>
      </w:r>
      <w:proofErr w:type="spellStart"/>
      <w:r w:rsidRPr="00614A17">
        <w:rPr>
          <w:szCs w:val="28"/>
        </w:rPr>
        <w:t>парапарезом</w:t>
      </w:r>
      <w:proofErr w:type="spellEnd"/>
      <w:r w:rsidRPr="00614A17">
        <w:rPr>
          <w:szCs w:val="28"/>
        </w:rPr>
        <w:t xml:space="preserve"> [</w:t>
      </w:r>
      <w:r w:rsidR="00937280" w:rsidRPr="00C77C9D">
        <w:rPr>
          <w:szCs w:val="28"/>
        </w:rPr>
        <w:t>2</w:t>
      </w:r>
      <w:r w:rsidRPr="00C77C9D">
        <w:rPr>
          <w:szCs w:val="28"/>
        </w:rPr>
        <w:t>,</w:t>
      </w:r>
      <w:r w:rsidR="003579B4">
        <w:rPr>
          <w:szCs w:val="28"/>
        </w:rPr>
        <w:t> </w:t>
      </w:r>
      <w:r w:rsidR="00937280" w:rsidRPr="00C77C9D">
        <w:rPr>
          <w:szCs w:val="28"/>
        </w:rPr>
        <w:t>3</w:t>
      </w:r>
      <w:r w:rsidRPr="00614A17">
        <w:rPr>
          <w:szCs w:val="28"/>
        </w:rPr>
        <w:t>,</w:t>
      </w:r>
      <w:r w:rsidR="003579B4">
        <w:rPr>
          <w:szCs w:val="28"/>
        </w:rPr>
        <w:t> </w:t>
      </w:r>
      <w:r w:rsidR="00937280" w:rsidRPr="00614A17">
        <w:rPr>
          <w:rStyle w:val="af8"/>
          <w:szCs w:val="28"/>
          <w:vertAlign w:val="baseline"/>
        </w:rPr>
        <w:endnoteReference w:id="2"/>
      </w:r>
      <w:r w:rsidRPr="00614A17">
        <w:rPr>
          <w:szCs w:val="28"/>
        </w:rPr>
        <w:t>]. Большинство авторов</w:t>
      </w:r>
      <w:r w:rsidR="003579B4">
        <w:rPr>
          <w:szCs w:val="28"/>
        </w:rPr>
        <w:t xml:space="preserve"> </w:t>
      </w:r>
      <w:r w:rsidRPr="00614A17">
        <w:rPr>
          <w:szCs w:val="28"/>
        </w:rPr>
        <w:t xml:space="preserve">отмечают высокий клинический эффект в виде регресса </w:t>
      </w:r>
      <w:proofErr w:type="spellStart"/>
      <w:r w:rsidRPr="00614A17">
        <w:rPr>
          <w:szCs w:val="28"/>
        </w:rPr>
        <w:t>спастичности</w:t>
      </w:r>
      <w:proofErr w:type="spellEnd"/>
      <w:r w:rsidRPr="00614A17">
        <w:rPr>
          <w:szCs w:val="28"/>
        </w:rPr>
        <w:t xml:space="preserve"> после </w:t>
      </w:r>
      <w:proofErr w:type="spellStart"/>
      <w:r w:rsidRPr="00614A17">
        <w:rPr>
          <w:szCs w:val="28"/>
        </w:rPr>
        <w:t>ризотомии</w:t>
      </w:r>
      <w:proofErr w:type="spellEnd"/>
      <w:r w:rsidRPr="00614A17">
        <w:rPr>
          <w:szCs w:val="28"/>
        </w:rPr>
        <w:t>. Снижение</w:t>
      </w:r>
      <w:r w:rsidR="003579B4">
        <w:rPr>
          <w:szCs w:val="28"/>
        </w:rPr>
        <w:t xml:space="preserve"> </w:t>
      </w:r>
      <w:r w:rsidRPr="00614A17">
        <w:rPr>
          <w:szCs w:val="28"/>
        </w:rPr>
        <w:t>мышечного тонуса достигается в среднем у 90</w:t>
      </w:r>
      <w:r w:rsidR="00C77C9D" w:rsidRPr="00C77C9D">
        <w:rPr>
          <w:szCs w:val="28"/>
        </w:rPr>
        <w:t>-</w:t>
      </w:r>
      <w:r w:rsidRPr="00614A17">
        <w:rPr>
          <w:szCs w:val="28"/>
        </w:rPr>
        <w:t>95%</w:t>
      </w:r>
      <w:r w:rsidR="00114FB1">
        <w:rPr>
          <w:szCs w:val="28"/>
        </w:rPr>
        <w:t xml:space="preserve"> </w:t>
      </w:r>
      <w:r w:rsidRPr="00614A17">
        <w:rPr>
          <w:szCs w:val="28"/>
        </w:rPr>
        <w:t>больных, стойкий клинический эффект сохраняется</w:t>
      </w:r>
      <w:r w:rsidR="003579B4">
        <w:rPr>
          <w:szCs w:val="28"/>
        </w:rPr>
        <w:t xml:space="preserve"> </w:t>
      </w:r>
      <w:r w:rsidRPr="00614A17">
        <w:rPr>
          <w:szCs w:val="28"/>
        </w:rPr>
        <w:t xml:space="preserve">в </w:t>
      </w:r>
      <w:r w:rsidRPr="00614A17">
        <w:rPr>
          <w:szCs w:val="28"/>
        </w:rPr>
        <w:lastRenderedPageBreak/>
        <w:t xml:space="preserve">течение многих лет. Помимо регресса </w:t>
      </w:r>
      <w:proofErr w:type="spellStart"/>
      <w:r w:rsidRPr="00614A17">
        <w:rPr>
          <w:szCs w:val="28"/>
        </w:rPr>
        <w:t>спастичности</w:t>
      </w:r>
      <w:proofErr w:type="spellEnd"/>
      <w:r w:rsidR="003579B4">
        <w:rPr>
          <w:szCs w:val="28"/>
        </w:rPr>
        <w:t xml:space="preserve"> </w:t>
      </w:r>
      <w:r w:rsidRPr="00614A17">
        <w:rPr>
          <w:szCs w:val="28"/>
        </w:rPr>
        <w:t>также отмечалось снижение сухожильных рефлексов</w:t>
      </w:r>
      <w:r w:rsidR="003579B4">
        <w:rPr>
          <w:szCs w:val="28"/>
        </w:rPr>
        <w:t xml:space="preserve"> </w:t>
      </w:r>
      <w:r w:rsidRPr="00614A17">
        <w:rPr>
          <w:szCs w:val="28"/>
        </w:rPr>
        <w:t>и угасание клонусов, а также значительное увеличение объема пассивных и активных движений [</w:t>
      </w:r>
      <w:r w:rsidRPr="00C77C9D">
        <w:rPr>
          <w:szCs w:val="28"/>
        </w:rPr>
        <w:t>2</w:t>
      </w:r>
      <w:r w:rsidRPr="00614A17">
        <w:rPr>
          <w:szCs w:val="28"/>
        </w:rPr>
        <w:t>]»</w:t>
      </w:r>
      <w:r w:rsidR="000932BF" w:rsidRPr="00614A17">
        <w:rPr>
          <w:szCs w:val="28"/>
        </w:rPr>
        <w:t xml:space="preserve"> [</w:t>
      </w:r>
      <w:r w:rsidR="000932BF" w:rsidRPr="00614A17">
        <w:rPr>
          <w:rStyle w:val="af8"/>
          <w:b/>
          <w:szCs w:val="28"/>
          <w:vertAlign w:val="baseline"/>
          <w:lang w:val="en-US"/>
        </w:rPr>
        <w:endnoteReference w:id="3"/>
      </w:r>
      <w:r w:rsidR="000932BF" w:rsidRPr="00614A17">
        <w:rPr>
          <w:szCs w:val="28"/>
        </w:rPr>
        <w:t>].</w:t>
      </w:r>
    </w:p>
    <w:p w:rsidR="007010E6" w:rsidRPr="007010E6" w:rsidRDefault="00832DFA" w:rsidP="00614A17">
      <w:pPr>
        <w:autoSpaceDE w:val="0"/>
        <w:autoSpaceDN w:val="0"/>
        <w:adjustRightInd w:val="0"/>
        <w:ind w:firstLine="708"/>
        <w:jc w:val="left"/>
        <w:rPr>
          <w:b/>
          <w:szCs w:val="28"/>
        </w:rPr>
      </w:pPr>
      <w:r w:rsidRPr="007010E6">
        <w:rPr>
          <w:b/>
          <w:szCs w:val="28"/>
        </w:rPr>
        <w:t>Показаниями к операции являются</w:t>
      </w:r>
      <w:r w:rsidR="007010E6" w:rsidRPr="007010E6">
        <w:rPr>
          <w:b/>
          <w:szCs w:val="28"/>
        </w:rPr>
        <w:t>:</w:t>
      </w:r>
      <w:r w:rsidRPr="007010E6">
        <w:rPr>
          <w:b/>
          <w:szCs w:val="28"/>
        </w:rPr>
        <w:t xml:space="preserve"> </w:t>
      </w:r>
    </w:p>
    <w:p w:rsidR="007010E6" w:rsidRPr="007010E6" w:rsidRDefault="007010E6" w:rsidP="007010E6">
      <w:pPr>
        <w:pStyle w:val="a3"/>
        <w:tabs>
          <w:tab w:val="left" w:pos="851"/>
        </w:tabs>
        <w:ind w:firstLine="709"/>
        <w:jc w:val="both"/>
        <w:rPr>
          <w:rStyle w:val="s0"/>
          <w:b w:val="0"/>
          <w:sz w:val="28"/>
          <w:szCs w:val="28"/>
        </w:rPr>
      </w:pPr>
      <w:r w:rsidRPr="0000725D">
        <w:rPr>
          <w:rStyle w:val="s0"/>
          <w:sz w:val="28"/>
          <w:szCs w:val="28"/>
        </w:rPr>
        <w:t xml:space="preserve">- </w:t>
      </w:r>
      <w:r w:rsidRPr="007010E6">
        <w:rPr>
          <w:rStyle w:val="s0"/>
          <w:b w:val="0"/>
          <w:sz w:val="28"/>
          <w:szCs w:val="28"/>
        </w:rPr>
        <w:t xml:space="preserve">спастическая </w:t>
      </w:r>
      <w:proofErr w:type="spellStart"/>
      <w:r w:rsidRPr="007010E6">
        <w:rPr>
          <w:rStyle w:val="s0"/>
          <w:b w:val="0"/>
          <w:sz w:val="28"/>
          <w:szCs w:val="28"/>
        </w:rPr>
        <w:t>диплегия</w:t>
      </w:r>
      <w:proofErr w:type="spellEnd"/>
      <w:r w:rsidRPr="007010E6">
        <w:rPr>
          <w:rStyle w:val="s0"/>
          <w:b w:val="0"/>
          <w:sz w:val="28"/>
          <w:szCs w:val="28"/>
        </w:rPr>
        <w:t xml:space="preserve"> при ДЦП</w:t>
      </w:r>
    </w:p>
    <w:p w:rsidR="007010E6" w:rsidRPr="007010E6" w:rsidRDefault="007010E6" w:rsidP="007010E6">
      <w:pPr>
        <w:pStyle w:val="a3"/>
        <w:tabs>
          <w:tab w:val="left" w:pos="851"/>
        </w:tabs>
        <w:ind w:firstLine="709"/>
        <w:jc w:val="both"/>
        <w:rPr>
          <w:szCs w:val="28"/>
        </w:rPr>
      </w:pPr>
      <w:r w:rsidRPr="007010E6">
        <w:rPr>
          <w:rStyle w:val="s0"/>
          <w:b w:val="0"/>
          <w:sz w:val="28"/>
          <w:szCs w:val="28"/>
        </w:rPr>
        <w:t>- спастический синдром нижних конечностей при различных состояниях (травма и заболевания спинного мозга, последствия заболеваний и операций на спинном мозге).</w:t>
      </w:r>
    </w:p>
    <w:p w:rsidR="007010E6" w:rsidRPr="009133BD" w:rsidRDefault="007010E6" w:rsidP="007010E6">
      <w:pPr>
        <w:ind w:firstLine="709"/>
        <w:rPr>
          <w:rFonts w:eastAsia="MS Mincho"/>
          <w:b/>
          <w:szCs w:val="28"/>
        </w:rPr>
      </w:pPr>
      <w:r w:rsidRPr="009133BD">
        <w:rPr>
          <w:rFonts w:eastAsia="MS Mincho"/>
          <w:szCs w:val="28"/>
        </w:rPr>
        <w:t xml:space="preserve">Классификация кандидатов на </w:t>
      </w:r>
      <w:proofErr w:type="gramStart"/>
      <w:r w:rsidRPr="009133BD">
        <w:rPr>
          <w:rFonts w:eastAsia="MS Mincho"/>
          <w:szCs w:val="28"/>
        </w:rPr>
        <w:t>дор</w:t>
      </w:r>
      <w:r w:rsidR="00114FB1">
        <w:rPr>
          <w:rFonts w:eastAsia="MS Mincho"/>
          <w:szCs w:val="28"/>
        </w:rPr>
        <w:t>с</w:t>
      </w:r>
      <w:r w:rsidRPr="009133BD">
        <w:rPr>
          <w:rFonts w:eastAsia="MS Mincho"/>
          <w:szCs w:val="28"/>
        </w:rPr>
        <w:t>альную</w:t>
      </w:r>
      <w:proofErr w:type="gramEnd"/>
      <w:r w:rsidRPr="009133BD">
        <w:rPr>
          <w:rFonts w:eastAsia="MS Mincho"/>
          <w:szCs w:val="28"/>
        </w:rPr>
        <w:t xml:space="preserve"> </w:t>
      </w:r>
      <w:proofErr w:type="spellStart"/>
      <w:r w:rsidRPr="009133BD">
        <w:rPr>
          <w:rFonts w:eastAsia="MS Mincho"/>
          <w:szCs w:val="28"/>
        </w:rPr>
        <w:t>ризотомию</w:t>
      </w:r>
      <w:proofErr w:type="spellEnd"/>
      <w:r w:rsidRPr="009133BD">
        <w:rPr>
          <w:rFonts w:eastAsia="MS Mincho"/>
          <w:szCs w:val="28"/>
        </w:rPr>
        <w:t xml:space="preserve"> Университета Нью-Йорка</w:t>
      </w:r>
      <w:r>
        <w:rPr>
          <w:rFonts w:eastAsia="MS Mincho"/>
          <w:szCs w:val="28"/>
        </w:rPr>
        <w:t>:</w:t>
      </w:r>
    </w:p>
    <w:p w:rsidR="007010E6" w:rsidRPr="009133BD" w:rsidRDefault="007010E6" w:rsidP="007010E6">
      <w:pPr>
        <w:ind w:firstLine="709"/>
        <w:rPr>
          <w:rFonts w:eastAsia="MS Mincho"/>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103"/>
        <w:gridCol w:w="992"/>
      </w:tblGrid>
      <w:tr w:rsidR="007010E6" w:rsidRPr="009133BD" w:rsidTr="00661912">
        <w:tc>
          <w:tcPr>
            <w:tcW w:w="3652" w:type="dxa"/>
          </w:tcPr>
          <w:p w:rsidR="007010E6" w:rsidRPr="007010E6" w:rsidRDefault="007010E6" w:rsidP="006B2C4A">
            <w:pPr>
              <w:jc w:val="center"/>
              <w:rPr>
                <w:rFonts w:eastAsia="MS Mincho"/>
                <w:b/>
                <w:szCs w:val="28"/>
              </w:rPr>
            </w:pPr>
            <w:r w:rsidRPr="007010E6">
              <w:rPr>
                <w:rFonts w:eastAsia="MS Mincho"/>
                <w:b/>
                <w:szCs w:val="28"/>
              </w:rPr>
              <w:t>Дооперационные функции</w:t>
            </w:r>
          </w:p>
        </w:tc>
        <w:tc>
          <w:tcPr>
            <w:tcW w:w="5103" w:type="dxa"/>
          </w:tcPr>
          <w:p w:rsidR="007010E6" w:rsidRPr="007010E6" w:rsidRDefault="007010E6" w:rsidP="006B2C4A">
            <w:pPr>
              <w:jc w:val="center"/>
              <w:rPr>
                <w:rFonts w:eastAsia="MS Mincho"/>
                <w:b/>
                <w:szCs w:val="28"/>
              </w:rPr>
            </w:pPr>
            <w:r w:rsidRPr="007010E6">
              <w:rPr>
                <w:rFonts w:eastAsia="MS Mincho"/>
                <w:b/>
                <w:szCs w:val="28"/>
              </w:rPr>
              <w:t>Послеоперационные функции</w:t>
            </w:r>
          </w:p>
        </w:tc>
        <w:tc>
          <w:tcPr>
            <w:tcW w:w="992" w:type="dxa"/>
          </w:tcPr>
          <w:p w:rsidR="007010E6" w:rsidRPr="00661912" w:rsidRDefault="007010E6" w:rsidP="00661912">
            <w:pPr>
              <w:ind w:left="-81" w:right="-108" w:firstLine="34"/>
              <w:jc w:val="center"/>
              <w:rPr>
                <w:rFonts w:eastAsia="MS Mincho"/>
                <w:b/>
                <w:sz w:val="24"/>
                <w:szCs w:val="24"/>
              </w:rPr>
            </w:pPr>
            <w:r w:rsidRPr="00661912">
              <w:rPr>
                <w:rFonts w:eastAsia="MS Mincho"/>
                <w:b/>
                <w:sz w:val="24"/>
                <w:szCs w:val="24"/>
              </w:rPr>
              <w:t>Группа</w:t>
            </w:r>
          </w:p>
        </w:tc>
      </w:tr>
      <w:tr w:rsidR="007010E6" w:rsidRPr="009133BD" w:rsidTr="00661912">
        <w:tc>
          <w:tcPr>
            <w:tcW w:w="3652" w:type="dxa"/>
          </w:tcPr>
          <w:p w:rsidR="007010E6" w:rsidRPr="009133BD" w:rsidRDefault="007010E6" w:rsidP="006B2C4A">
            <w:pPr>
              <w:jc w:val="center"/>
              <w:rPr>
                <w:rFonts w:eastAsia="MS Mincho"/>
                <w:szCs w:val="28"/>
              </w:rPr>
            </w:pPr>
            <w:r w:rsidRPr="009133BD">
              <w:rPr>
                <w:rFonts w:eastAsia="MS Mincho"/>
                <w:szCs w:val="28"/>
              </w:rPr>
              <w:t>Ходьба без дополнительных приспособлений</w:t>
            </w:r>
          </w:p>
        </w:tc>
        <w:tc>
          <w:tcPr>
            <w:tcW w:w="5103" w:type="dxa"/>
          </w:tcPr>
          <w:p w:rsidR="007010E6" w:rsidRPr="009133BD" w:rsidRDefault="007010E6" w:rsidP="006B2C4A">
            <w:pPr>
              <w:jc w:val="center"/>
              <w:rPr>
                <w:rFonts w:eastAsia="MS Mincho"/>
                <w:szCs w:val="28"/>
              </w:rPr>
            </w:pPr>
            <w:r w:rsidRPr="009133BD">
              <w:rPr>
                <w:rFonts w:eastAsia="MS Mincho"/>
                <w:szCs w:val="28"/>
              </w:rPr>
              <w:t>Улучшить качество и эффективность ходьбы</w:t>
            </w:r>
          </w:p>
        </w:tc>
        <w:tc>
          <w:tcPr>
            <w:tcW w:w="992" w:type="dxa"/>
          </w:tcPr>
          <w:p w:rsidR="007010E6" w:rsidRPr="009133BD" w:rsidRDefault="007010E6" w:rsidP="006B2C4A">
            <w:pPr>
              <w:ind w:firstLine="34"/>
              <w:jc w:val="center"/>
              <w:rPr>
                <w:rFonts w:eastAsia="MS Mincho"/>
                <w:szCs w:val="28"/>
                <w:lang w:val="en-US"/>
              </w:rPr>
            </w:pPr>
            <w:r w:rsidRPr="009133BD">
              <w:rPr>
                <w:rFonts w:eastAsia="MS Mincho"/>
                <w:szCs w:val="28"/>
                <w:lang w:val="en-US"/>
              </w:rPr>
              <w:t>I</w:t>
            </w:r>
          </w:p>
        </w:tc>
      </w:tr>
      <w:tr w:rsidR="007010E6" w:rsidRPr="009133BD" w:rsidTr="00661912">
        <w:tc>
          <w:tcPr>
            <w:tcW w:w="3652" w:type="dxa"/>
          </w:tcPr>
          <w:p w:rsidR="007010E6" w:rsidRPr="009133BD" w:rsidRDefault="007010E6" w:rsidP="006B2C4A">
            <w:pPr>
              <w:jc w:val="center"/>
              <w:rPr>
                <w:rFonts w:eastAsia="MS Mincho"/>
                <w:szCs w:val="28"/>
              </w:rPr>
            </w:pPr>
            <w:r w:rsidRPr="009133BD">
              <w:rPr>
                <w:rFonts w:eastAsia="MS Mincho"/>
                <w:szCs w:val="28"/>
              </w:rPr>
              <w:t>Ходьба с дополнительными приспособлениями</w:t>
            </w:r>
          </w:p>
        </w:tc>
        <w:tc>
          <w:tcPr>
            <w:tcW w:w="5103" w:type="dxa"/>
          </w:tcPr>
          <w:p w:rsidR="007010E6" w:rsidRPr="009133BD" w:rsidRDefault="007010E6" w:rsidP="006B2C4A">
            <w:pPr>
              <w:jc w:val="center"/>
              <w:rPr>
                <w:rFonts w:eastAsia="MS Mincho"/>
                <w:szCs w:val="28"/>
              </w:rPr>
            </w:pPr>
            <w:r w:rsidRPr="009133BD">
              <w:rPr>
                <w:rFonts w:eastAsia="MS Mincho"/>
                <w:szCs w:val="28"/>
              </w:rPr>
              <w:t>Улучшить качество ходьбы и уменьшить необходимость в дополнительных приспособлениях</w:t>
            </w:r>
          </w:p>
        </w:tc>
        <w:tc>
          <w:tcPr>
            <w:tcW w:w="992" w:type="dxa"/>
          </w:tcPr>
          <w:p w:rsidR="007010E6" w:rsidRPr="009133BD" w:rsidRDefault="007010E6" w:rsidP="006B2C4A">
            <w:pPr>
              <w:ind w:firstLine="34"/>
              <w:jc w:val="center"/>
              <w:rPr>
                <w:rFonts w:eastAsia="MS Mincho"/>
                <w:szCs w:val="28"/>
              </w:rPr>
            </w:pPr>
            <w:r w:rsidRPr="009133BD">
              <w:rPr>
                <w:rFonts w:eastAsia="MS Mincho"/>
                <w:szCs w:val="28"/>
              </w:rPr>
              <w:t>II</w:t>
            </w:r>
          </w:p>
        </w:tc>
      </w:tr>
      <w:tr w:rsidR="007010E6" w:rsidRPr="009133BD" w:rsidTr="00661912">
        <w:tc>
          <w:tcPr>
            <w:tcW w:w="3652" w:type="dxa"/>
          </w:tcPr>
          <w:p w:rsidR="007010E6" w:rsidRPr="009133BD" w:rsidRDefault="007010E6" w:rsidP="0073641E">
            <w:pPr>
              <w:ind w:left="-142" w:right="-151"/>
              <w:jc w:val="center"/>
              <w:rPr>
                <w:rFonts w:eastAsia="MS Mincho"/>
                <w:szCs w:val="28"/>
              </w:rPr>
            </w:pPr>
            <w:r w:rsidRPr="009133BD">
              <w:rPr>
                <w:rFonts w:eastAsia="MS Mincho"/>
                <w:szCs w:val="28"/>
              </w:rPr>
              <w:t xml:space="preserve">Ползанье на четвереньках, ограниченная возможность стоять и </w:t>
            </w:r>
            <w:proofErr w:type="spellStart"/>
            <w:r w:rsidRPr="009133BD">
              <w:rPr>
                <w:rFonts w:eastAsia="MS Mincho"/>
                <w:szCs w:val="28"/>
              </w:rPr>
              <w:t>реципрокно</w:t>
            </w:r>
            <w:proofErr w:type="spellEnd"/>
            <w:r w:rsidRPr="009133BD">
              <w:rPr>
                <w:rFonts w:eastAsia="MS Mincho"/>
                <w:szCs w:val="28"/>
              </w:rPr>
              <w:t xml:space="preserve"> двигать ногами</w:t>
            </w:r>
          </w:p>
        </w:tc>
        <w:tc>
          <w:tcPr>
            <w:tcW w:w="5103" w:type="dxa"/>
          </w:tcPr>
          <w:p w:rsidR="007010E6" w:rsidRPr="009133BD" w:rsidRDefault="007010E6" w:rsidP="006B2C4A">
            <w:pPr>
              <w:jc w:val="center"/>
              <w:rPr>
                <w:rFonts w:eastAsia="MS Mincho"/>
                <w:szCs w:val="28"/>
              </w:rPr>
            </w:pPr>
            <w:r w:rsidRPr="009133BD">
              <w:rPr>
                <w:rFonts w:eastAsia="MS Mincho"/>
                <w:szCs w:val="28"/>
              </w:rPr>
              <w:t xml:space="preserve">Улучшить возможность </w:t>
            </w:r>
            <w:proofErr w:type="spellStart"/>
            <w:r w:rsidRPr="009133BD">
              <w:rPr>
                <w:rFonts w:eastAsia="MS Mincho"/>
                <w:szCs w:val="28"/>
              </w:rPr>
              <w:t>реципрокно</w:t>
            </w:r>
            <w:proofErr w:type="spellEnd"/>
            <w:r w:rsidRPr="009133BD">
              <w:rPr>
                <w:rFonts w:eastAsia="MS Mincho"/>
                <w:szCs w:val="28"/>
              </w:rPr>
              <w:t xml:space="preserve"> двигать ногами в положении стоя с дополнительными приспособлениями</w:t>
            </w:r>
          </w:p>
        </w:tc>
        <w:tc>
          <w:tcPr>
            <w:tcW w:w="992" w:type="dxa"/>
          </w:tcPr>
          <w:p w:rsidR="007010E6" w:rsidRPr="009133BD" w:rsidRDefault="007010E6" w:rsidP="006B2C4A">
            <w:pPr>
              <w:ind w:firstLine="34"/>
              <w:jc w:val="center"/>
              <w:rPr>
                <w:rFonts w:eastAsia="MS Mincho"/>
                <w:szCs w:val="28"/>
              </w:rPr>
            </w:pPr>
            <w:r w:rsidRPr="009133BD">
              <w:rPr>
                <w:rFonts w:eastAsia="MS Mincho"/>
                <w:szCs w:val="28"/>
              </w:rPr>
              <w:t>III</w:t>
            </w:r>
          </w:p>
        </w:tc>
      </w:tr>
      <w:tr w:rsidR="007010E6" w:rsidRPr="009133BD" w:rsidTr="00661912">
        <w:tc>
          <w:tcPr>
            <w:tcW w:w="3652" w:type="dxa"/>
          </w:tcPr>
          <w:p w:rsidR="007010E6" w:rsidRPr="009133BD" w:rsidRDefault="007010E6" w:rsidP="006B2C4A">
            <w:pPr>
              <w:jc w:val="center"/>
              <w:rPr>
                <w:rFonts w:eastAsia="MS Mincho"/>
                <w:szCs w:val="28"/>
              </w:rPr>
            </w:pPr>
            <w:r w:rsidRPr="009133BD">
              <w:rPr>
                <w:rFonts w:eastAsia="MS Mincho"/>
                <w:szCs w:val="28"/>
              </w:rPr>
              <w:t>Ползанье на животе</w:t>
            </w:r>
          </w:p>
        </w:tc>
        <w:tc>
          <w:tcPr>
            <w:tcW w:w="5103" w:type="dxa"/>
          </w:tcPr>
          <w:p w:rsidR="007010E6" w:rsidRPr="009133BD" w:rsidRDefault="007010E6" w:rsidP="006B2C4A">
            <w:pPr>
              <w:jc w:val="center"/>
              <w:rPr>
                <w:rFonts w:eastAsia="MS Mincho"/>
                <w:szCs w:val="28"/>
              </w:rPr>
            </w:pPr>
            <w:r w:rsidRPr="009133BD">
              <w:rPr>
                <w:rFonts w:eastAsia="MS Mincho"/>
                <w:szCs w:val="28"/>
              </w:rPr>
              <w:t>Облегчить уход и улучшить функции в положении сидя</w:t>
            </w:r>
          </w:p>
        </w:tc>
        <w:tc>
          <w:tcPr>
            <w:tcW w:w="992" w:type="dxa"/>
          </w:tcPr>
          <w:p w:rsidR="007010E6" w:rsidRPr="009133BD" w:rsidRDefault="007010E6" w:rsidP="006B2C4A">
            <w:pPr>
              <w:ind w:firstLine="34"/>
              <w:jc w:val="center"/>
              <w:rPr>
                <w:rFonts w:eastAsia="MS Mincho"/>
                <w:szCs w:val="28"/>
              </w:rPr>
            </w:pPr>
            <w:r w:rsidRPr="009133BD">
              <w:rPr>
                <w:rFonts w:eastAsia="MS Mincho"/>
                <w:szCs w:val="28"/>
              </w:rPr>
              <w:t>IV</w:t>
            </w:r>
          </w:p>
        </w:tc>
      </w:tr>
      <w:tr w:rsidR="007010E6" w:rsidRPr="009133BD" w:rsidTr="00661912">
        <w:tc>
          <w:tcPr>
            <w:tcW w:w="3652" w:type="dxa"/>
          </w:tcPr>
          <w:p w:rsidR="007010E6" w:rsidRPr="009133BD" w:rsidRDefault="007010E6" w:rsidP="006B2C4A">
            <w:pPr>
              <w:jc w:val="center"/>
              <w:rPr>
                <w:rFonts w:eastAsia="MS Mincho"/>
                <w:szCs w:val="28"/>
              </w:rPr>
            </w:pPr>
            <w:r w:rsidRPr="009133BD">
              <w:rPr>
                <w:rFonts w:eastAsia="MS Mincho"/>
                <w:szCs w:val="28"/>
              </w:rPr>
              <w:t xml:space="preserve">Нет локомоторных возможностей, полностью </w:t>
            </w:r>
            <w:proofErr w:type="gramStart"/>
            <w:r w:rsidRPr="009133BD">
              <w:rPr>
                <w:rFonts w:eastAsia="MS Mincho"/>
                <w:szCs w:val="28"/>
              </w:rPr>
              <w:t>зависимый</w:t>
            </w:r>
            <w:proofErr w:type="gramEnd"/>
          </w:p>
        </w:tc>
        <w:tc>
          <w:tcPr>
            <w:tcW w:w="5103" w:type="dxa"/>
          </w:tcPr>
          <w:p w:rsidR="007010E6" w:rsidRPr="009133BD" w:rsidRDefault="007010E6" w:rsidP="006B2C4A">
            <w:pPr>
              <w:jc w:val="center"/>
              <w:rPr>
                <w:rFonts w:eastAsia="MS Mincho"/>
                <w:szCs w:val="28"/>
              </w:rPr>
            </w:pPr>
            <w:r w:rsidRPr="009133BD">
              <w:rPr>
                <w:rFonts w:eastAsia="MS Mincho"/>
                <w:szCs w:val="28"/>
              </w:rPr>
              <w:t>Облегчить уход и улучшить позицию в поддерживающих устройствах</w:t>
            </w:r>
          </w:p>
        </w:tc>
        <w:tc>
          <w:tcPr>
            <w:tcW w:w="992" w:type="dxa"/>
          </w:tcPr>
          <w:p w:rsidR="007010E6" w:rsidRPr="009133BD" w:rsidRDefault="007010E6" w:rsidP="006B2C4A">
            <w:pPr>
              <w:ind w:firstLine="34"/>
              <w:jc w:val="center"/>
              <w:rPr>
                <w:rFonts w:eastAsia="MS Mincho"/>
                <w:szCs w:val="28"/>
              </w:rPr>
            </w:pPr>
            <w:r w:rsidRPr="009133BD">
              <w:rPr>
                <w:rFonts w:eastAsia="MS Mincho"/>
                <w:szCs w:val="28"/>
              </w:rPr>
              <w:t>V</w:t>
            </w:r>
          </w:p>
        </w:tc>
      </w:tr>
    </w:tbl>
    <w:p w:rsidR="0073641E" w:rsidRDefault="0073641E" w:rsidP="00614A17">
      <w:pPr>
        <w:autoSpaceDE w:val="0"/>
        <w:autoSpaceDN w:val="0"/>
        <w:adjustRightInd w:val="0"/>
        <w:ind w:firstLine="708"/>
        <w:jc w:val="left"/>
        <w:rPr>
          <w:szCs w:val="28"/>
        </w:rPr>
      </w:pPr>
    </w:p>
    <w:p w:rsidR="000103FF" w:rsidRDefault="00BD6ABF" w:rsidP="00BD6ABF">
      <w:pPr>
        <w:ind w:firstLine="708"/>
        <w:rPr>
          <w:szCs w:val="28"/>
        </w:rPr>
      </w:pPr>
      <w:r w:rsidRPr="000103FF">
        <w:rPr>
          <w:b/>
          <w:szCs w:val="28"/>
        </w:rPr>
        <w:t>К противопоказаниям относятся:</w:t>
      </w:r>
    </w:p>
    <w:p w:rsidR="000103FF" w:rsidRDefault="00BD6ABF" w:rsidP="00BD6ABF">
      <w:pPr>
        <w:ind w:firstLine="708"/>
        <w:rPr>
          <w:szCs w:val="28"/>
        </w:rPr>
      </w:pPr>
      <w:r w:rsidRPr="00614A17">
        <w:rPr>
          <w:szCs w:val="28"/>
        </w:rPr>
        <w:t>1) тяжелая сопутствующая соматическая патология</w:t>
      </w:r>
      <w:r w:rsidR="000103FF">
        <w:rPr>
          <w:szCs w:val="28"/>
        </w:rPr>
        <w:t>;</w:t>
      </w:r>
    </w:p>
    <w:p w:rsidR="000103FF" w:rsidRDefault="00BD6ABF" w:rsidP="00BD6ABF">
      <w:pPr>
        <w:ind w:firstLine="708"/>
        <w:rPr>
          <w:szCs w:val="28"/>
        </w:rPr>
      </w:pPr>
      <w:r w:rsidRPr="00614A17">
        <w:rPr>
          <w:szCs w:val="28"/>
        </w:rPr>
        <w:t>2) выраженные психические нарушения</w:t>
      </w:r>
      <w:r w:rsidR="000103FF">
        <w:rPr>
          <w:szCs w:val="28"/>
        </w:rPr>
        <w:t>;</w:t>
      </w:r>
    </w:p>
    <w:p w:rsidR="00937280" w:rsidRDefault="00BD6ABF" w:rsidP="00BD6ABF">
      <w:pPr>
        <w:ind w:firstLine="708"/>
        <w:rPr>
          <w:szCs w:val="28"/>
        </w:rPr>
      </w:pPr>
      <w:r w:rsidRPr="00614A17">
        <w:rPr>
          <w:szCs w:val="28"/>
        </w:rPr>
        <w:t>3) местное воспаление.</w:t>
      </w:r>
    </w:p>
    <w:p w:rsidR="00BE220A" w:rsidRPr="00614A17" w:rsidRDefault="00BE220A" w:rsidP="00BD6ABF">
      <w:pPr>
        <w:ind w:firstLine="708"/>
        <w:rPr>
          <w:szCs w:val="28"/>
        </w:rPr>
      </w:pPr>
    </w:p>
    <w:p w:rsidR="001A6AB2" w:rsidRPr="00614A17" w:rsidRDefault="005654D4" w:rsidP="00725F9E">
      <w:pPr>
        <w:ind w:firstLine="709"/>
        <w:rPr>
          <w:szCs w:val="28"/>
        </w:rPr>
      </w:pPr>
      <w:r w:rsidRPr="00614A17">
        <w:rPr>
          <w:b/>
          <w:szCs w:val="28"/>
        </w:rPr>
        <w:t>Клиническ</w:t>
      </w:r>
      <w:r w:rsidR="006363B5" w:rsidRPr="00614A17">
        <w:rPr>
          <w:b/>
          <w:szCs w:val="28"/>
        </w:rPr>
        <w:t>ая эффективность и безопасность</w:t>
      </w:r>
      <w:r w:rsidR="00E27ADC" w:rsidRPr="00614A17">
        <w:rPr>
          <w:b/>
          <w:szCs w:val="28"/>
        </w:rPr>
        <w:t>:</w:t>
      </w:r>
    </w:p>
    <w:p w:rsidR="007B0B8F" w:rsidRPr="00614A17" w:rsidRDefault="008A32AE" w:rsidP="00725F9E">
      <w:pPr>
        <w:ind w:firstLine="709"/>
        <w:rPr>
          <w:szCs w:val="28"/>
        </w:rPr>
      </w:pPr>
      <w:r w:rsidRPr="00614A17">
        <w:rPr>
          <w:szCs w:val="28"/>
        </w:rPr>
        <w:t xml:space="preserve">Для возможности оценки клинической эффективности и </w:t>
      </w:r>
      <w:r w:rsidR="000932BF" w:rsidRPr="00614A17">
        <w:rPr>
          <w:szCs w:val="28"/>
        </w:rPr>
        <w:t>безопасности представленного</w:t>
      </w:r>
      <w:r w:rsidR="00425E39" w:rsidRPr="00614A17">
        <w:rPr>
          <w:szCs w:val="28"/>
        </w:rPr>
        <w:t xml:space="preserve"> нового метода </w:t>
      </w:r>
      <w:r w:rsidR="009058A8" w:rsidRPr="00614A17">
        <w:rPr>
          <w:szCs w:val="28"/>
        </w:rPr>
        <w:t xml:space="preserve">лечения </w:t>
      </w:r>
      <w:r w:rsidR="00425E39" w:rsidRPr="00614A17">
        <w:rPr>
          <w:szCs w:val="28"/>
        </w:rPr>
        <w:t xml:space="preserve">был проведен </w:t>
      </w:r>
      <w:r w:rsidRPr="00614A17">
        <w:rPr>
          <w:szCs w:val="28"/>
        </w:rPr>
        <w:t>поиск литератур</w:t>
      </w:r>
      <w:r w:rsidR="00425E39" w:rsidRPr="00614A17">
        <w:rPr>
          <w:szCs w:val="28"/>
        </w:rPr>
        <w:t>ы</w:t>
      </w:r>
      <w:r w:rsidRPr="00614A17">
        <w:rPr>
          <w:szCs w:val="28"/>
        </w:rPr>
        <w:t xml:space="preserve"> в баз</w:t>
      </w:r>
      <w:r w:rsidR="008D0CE8" w:rsidRPr="00614A17">
        <w:rPr>
          <w:szCs w:val="28"/>
        </w:rPr>
        <w:t>ах</w:t>
      </w:r>
      <w:r w:rsidRPr="00614A17">
        <w:rPr>
          <w:szCs w:val="28"/>
        </w:rPr>
        <w:t xml:space="preserve"> данных </w:t>
      </w:r>
      <w:r w:rsidR="00EB1ED8" w:rsidRPr="00614A17">
        <w:rPr>
          <w:szCs w:val="28"/>
          <w:lang w:val="en-US"/>
        </w:rPr>
        <w:t>MEDLINE</w:t>
      </w:r>
      <w:r w:rsidR="008D0CE8" w:rsidRPr="00614A17">
        <w:rPr>
          <w:szCs w:val="28"/>
        </w:rPr>
        <w:t xml:space="preserve">, </w:t>
      </w:r>
      <w:proofErr w:type="spellStart"/>
      <w:r w:rsidR="008D0CE8" w:rsidRPr="00614A17">
        <w:rPr>
          <w:szCs w:val="28"/>
          <w:lang w:val="en-US"/>
        </w:rPr>
        <w:t>Tripdatabase</w:t>
      </w:r>
      <w:proofErr w:type="spellEnd"/>
      <w:r w:rsidR="008D0CE8" w:rsidRPr="00614A17">
        <w:rPr>
          <w:szCs w:val="28"/>
        </w:rPr>
        <w:t xml:space="preserve">, </w:t>
      </w:r>
      <w:r w:rsidR="008D0CE8" w:rsidRPr="00614A17">
        <w:rPr>
          <w:szCs w:val="28"/>
          <w:lang w:val="en-US"/>
        </w:rPr>
        <w:t>CADTH</w:t>
      </w:r>
      <w:r w:rsidR="008D0CE8" w:rsidRPr="00614A17">
        <w:rPr>
          <w:szCs w:val="28"/>
        </w:rPr>
        <w:t xml:space="preserve">, </w:t>
      </w:r>
      <w:proofErr w:type="spellStart"/>
      <w:r w:rsidR="008D0CE8" w:rsidRPr="00614A17">
        <w:rPr>
          <w:szCs w:val="28"/>
          <w:lang w:val="en-US"/>
        </w:rPr>
        <w:t>Embase</w:t>
      </w:r>
      <w:proofErr w:type="spellEnd"/>
      <w:r w:rsidR="008D0CE8" w:rsidRPr="00614A17">
        <w:rPr>
          <w:szCs w:val="28"/>
        </w:rPr>
        <w:t xml:space="preserve">, </w:t>
      </w:r>
      <w:r w:rsidR="008D0CE8" w:rsidRPr="00614A17">
        <w:rPr>
          <w:szCs w:val="28"/>
          <w:lang w:val="en-US"/>
        </w:rPr>
        <w:t>NICE</w:t>
      </w:r>
      <w:r w:rsidR="008D0CE8" w:rsidRPr="00614A17">
        <w:rPr>
          <w:szCs w:val="28"/>
        </w:rPr>
        <w:t xml:space="preserve">, </w:t>
      </w:r>
      <w:r w:rsidR="008D0CE8" w:rsidRPr="00614A17">
        <w:rPr>
          <w:szCs w:val="28"/>
          <w:lang w:val="en-US"/>
        </w:rPr>
        <w:t>T</w:t>
      </w:r>
      <w:proofErr w:type="spellStart"/>
      <w:r w:rsidR="008D0CE8" w:rsidRPr="00614A17">
        <w:rPr>
          <w:szCs w:val="28"/>
        </w:rPr>
        <w:t>he</w:t>
      </w:r>
      <w:proofErr w:type="spellEnd"/>
      <w:r w:rsidR="00880EAA" w:rsidRPr="00614A17">
        <w:rPr>
          <w:szCs w:val="28"/>
          <w:lang w:val="en-US"/>
        </w:rPr>
        <w:t> </w:t>
      </w:r>
      <w:r w:rsidR="008D0CE8" w:rsidRPr="00614A17">
        <w:rPr>
          <w:szCs w:val="28"/>
          <w:lang w:val="en-US"/>
        </w:rPr>
        <w:t>C</w:t>
      </w:r>
      <w:proofErr w:type="spellStart"/>
      <w:r w:rsidR="008D0CE8" w:rsidRPr="00614A17">
        <w:rPr>
          <w:szCs w:val="28"/>
        </w:rPr>
        <w:t>ochrane</w:t>
      </w:r>
      <w:proofErr w:type="spellEnd"/>
      <w:r w:rsidR="00880EAA" w:rsidRPr="00614A17">
        <w:rPr>
          <w:szCs w:val="28"/>
          <w:lang w:val="en-US"/>
        </w:rPr>
        <w:t> </w:t>
      </w:r>
      <w:r w:rsidR="008D0CE8" w:rsidRPr="00614A17">
        <w:rPr>
          <w:szCs w:val="28"/>
          <w:lang w:val="en-US"/>
        </w:rPr>
        <w:t>L</w:t>
      </w:r>
      <w:proofErr w:type="spellStart"/>
      <w:r w:rsidR="008D0CE8" w:rsidRPr="00614A17">
        <w:rPr>
          <w:szCs w:val="28"/>
        </w:rPr>
        <w:t>ibrary</w:t>
      </w:r>
      <w:proofErr w:type="spellEnd"/>
      <w:r w:rsidR="008D0CE8" w:rsidRPr="00614A17">
        <w:rPr>
          <w:szCs w:val="28"/>
        </w:rPr>
        <w:t xml:space="preserve">, </w:t>
      </w:r>
      <w:r w:rsidR="008D0CE8" w:rsidRPr="00614A17">
        <w:rPr>
          <w:szCs w:val="28"/>
          <w:lang w:val="en-US"/>
        </w:rPr>
        <w:t>HTAI</w:t>
      </w:r>
      <w:r w:rsidR="008D0CE8" w:rsidRPr="00614A17">
        <w:rPr>
          <w:szCs w:val="28"/>
        </w:rPr>
        <w:t xml:space="preserve">, </w:t>
      </w:r>
      <w:r w:rsidR="008D0CE8" w:rsidRPr="00614A17">
        <w:rPr>
          <w:szCs w:val="28"/>
          <w:lang w:val="en-US"/>
        </w:rPr>
        <w:t>Clinical</w:t>
      </w:r>
      <w:r w:rsidR="00880EAA" w:rsidRPr="00614A17">
        <w:rPr>
          <w:szCs w:val="28"/>
          <w:lang w:val="en-US"/>
        </w:rPr>
        <w:t> </w:t>
      </w:r>
      <w:r w:rsidR="008D0CE8" w:rsidRPr="00614A17">
        <w:rPr>
          <w:szCs w:val="28"/>
          <w:lang w:val="en-US"/>
        </w:rPr>
        <w:t>Trials</w:t>
      </w:r>
      <w:r w:rsidRPr="00614A17">
        <w:rPr>
          <w:szCs w:val="28"/>
        </w:rPr>
        <w:t xml:space="preserve">. </w:t>
      </w:r>
      <w:r w:rsidR="000932BF" w:rsidRPr="00614A17">
        <w:rPr>
          <w:szCs w:val="28"/>
        </w:rPr>
        <w:t>Поиск был проведен по следующим ключевым словам: «</w:t>
      </w:r>
      <w:proofErr w:type="spellStart"/>
      <w:r w:rsidR="000932BF" w:rsidRPr="00614A17">
        <w:rPr>
          <w:szCs w:val="28"/>
        </w:rPr>
        <w:t>спастичность</w:t>
      </w:r>
      <w:proofErr w:type="spellEnd"/>
      <w:r w:rsidR="000932BF" w:rsidRPr="00614A17">
        <w:rPr>
          <w:szCs w:val="28"/>
        </w:rPr>
        <w:t>», «</w:t>
      </w:r>
      <w:proofErr w:type="gramStart"/>
      <w:r w:rsidR="000932BF" w:rsidRPr="00614A17">
        <w:rPr>
          <w:szCs w:val="28"/>
        </w:rPr>
        <w:t>селективная</w:t>
      </w:r>
      <w:proofErr w:type="gramEnd"/>
      <w:r w:rsidR="003579B4">
        <w:rPr>
          <w:szCs w:val="28"/>
        </w:rPr>
        <w:t xml:space="preserve"> </w:t>
      </w:r>
      <w:r w:rsidR="003E12AF" w:rsidRPr="00614A17">
        <w:rPr>
          <w:szCs w:val="28"/>
        </w:rPr>
        <w:t>дорсальная</w:t>
      </w:r>
      <w:r w:rsidR="003579B4">
        <w:rPr>
          <w:szCs w:val="28"/>
        </w:rPr>
        <w:t xml:space="preserve"> </w:t>
      </w:r>
      <w:proofErr w:type="spellStart"/>
      <w:r w:rsidR="00880EAA" w:rsidRPr="00614A17">
        <w:rPr>
          <w:szCs w:val="28"/>
        </w:rPr>
        <w:t>ризотомия</w:t>
      </w:r>
      <w:proofErr w:type="spellEnd"/>
      <w:r w:rsidR="000932BF" w:rsidRPr="00614A17">
        <w:rPr>
          <w:szCs w:val="28"/>
        </w:rPr>
        <w:t>» (“</w:t>
      </w:r>
      <w:r w:rsidR="000932BF" w:rsidRPr="00614A17">
        <w:rPr>
          <w:szCs w:val="28"/>
          <w:lang w:val="en-US"/>
        </w:rPr>
        <w:t>spasticity</w:t>
      </w:r>
      <w:r w:rsidR="000932BF" w:rsidRPr="00614A17">
        <w:rPr>
          <w:szCs w:val="28"/>
        </w:rPr>
        <w:t>”,</w:t>
      </w:r>
      <w:r w:rsidR="003579B4">
        <w:rPr>
          <w:szCs w:val="28"/>
        </w:rPr>
        <w:t xml:space="preserve"> </w:t>
      </w:r>
      <w:r w:rsidR="000932BF" w:rsidRPr="00614A17">
        <w:rPr>
          <w:szCs w:val="28"/>
        </w:rPr>
        <w:t>“</w:t>
      </w:r>
      <w:r w:rsidR="00880EAA" w:rsidRPr="00614A17">
        <w:rPr>
          <w:szCs w:val="28"/>
          <w:lang w:val="en-US"/>
        </w:rPr>
        <w:t>selective</w:t>
      </w:r>
      <w:r w:rsidR="003579B4">
        <w:rPr>
          <w:szCs w:val="28"/>
        </w:rPr>
        <w:t xml:space="preserve"> </w:t>
      </w:r>
      <w:proofErr w:type="spellStart"/>
      <w:r w:rsidR="00880EAA" w:rsidRPr="00614A17">
        <w:rPr>
          <w:szCs w:val="28"/>
        </w:rPr>
        <w:t>dorsal</w:t>
      </w:r>
      <w:proofErr w:type="spellEnd"/>
      <w:r w:rsidR="003579B4">
        <w:rPr>
          <w:szCs w:val="28"/>
        </w:rPr>
        <w:t xml:space="preserve"> </w:t>
      </w:r>
      <w:proofErr w:type="spellStart"/>
      <w:r w:rsidR="00880EAA" w:rsidRPr="00614A17">
        <w:rPr>
          <w:szCs w:val="28"/>
        </w:rPr>
        <w:t>rhizotomy</w:t>
      </w:r>
      <w:proofErr w:type="spellEnd"/>
      <w:r w:rsidR="000932BF" w:rsidRPr="00614A17">
        <w:rPr>
          <w:szCs w:val="28"/>
        </w:rPr>
        <w:t xml:space="preserve">”). </w:t>
      </w:r>
      <w:r w:rsidR="008D0CE8" w:rsidRPr="00614A17">
        <w:rPr>
          <w:szCs w:val="28"/>
        </w:rPr>
        <w:t>Тип статей:</w:t>
      </w:r>
      <w:r w:rsidR="003579B4">
        <w:rPr>
          <w:szCs w:val="28"/>
        </w:rPr>
        <w:t xml:space="preserve"> </w:t>
      </w:r>
      <w:r w:rsidR="00460EB6" w:rsidRPr="00614A17">
        <w:rPr>
          <w:szCs w:val="28"/>
        </w:rPr>
        <w:t>м</w:t>
      </w:r>
      <w:r w:rsidR="00A11952" w:rsidRPr="00614A17">
        <w:rPr>
          <w:szCs w:val="28"/>
        </w:rPr>
        <w:t xml:space="preserve">ета-анализ, </w:t>
      </w:r>
      <w:r w:rsidR="00E102BC" w:rsidRPr="00614A17">
        <w:rPr>
          <w:szCs w:val="28"/>
        </w:rPr>
        <w:t>систематический обзор</w:t>
      </w:r>
      <w:r w:rsidR="002418AF" w:rsidRPr="00614A17">
        <w:rPr>
          <w:szCs w:val="28"/>
        </w:rPr>
        <w:t>.</w:t>
      </w:r>
    </w:p>
    <w:p w:rsidR="00880EAA" w:rsidRPr="00614A17" w:rsidRDefault="00BD6ABF" w:rsidP="00725F9E">
      <w:pPr>
        <w:ind w:firstLine="709"/>
        <w:rPr>
          <w:szCs w:val="28"/>
        </w:rPr>
      </w:pPr>
      <w:r w:rsidRPr="00614A17">
        <w:rPr>
          <w:szCs w:val="28"/>
        </w:rPr>
        <w:lastRenderedPageBreak/>
        <w:t>М</w:t>
      </w:r>
      <w:r w:rsidR="00AA0648" w:rsidRPr="00614A17">
        <w:rPr>
          <w:szCs w:val="28"/>
        </w:rPr>
        <w:t xml:space="preserve">ета-анализ </w:t>
      </w:r>
      <w:r w:rsidR="00E102BC" w:rsidRPr="00614A17">
        <w:rPr>
          <w:szCs w:val="28"/>
        </w:rPr>
        <w:t>«</w:t>
      </w:r>
      <w:r w:rsidR="00AA0648" w:rsidRPr="00614A17">
        <w:rPr>
          <w:szCs w:val="28"/>
        </w:rPr>
        <w:t xml:space="preserve">Селективная </w:t>
      </w:r>
      <w:r w:rsidR="003E12AF" w:rsidRPr="00614A17">
        <w:rPr>
          <w:szCs w:val="28"/>
        </w:rPr>
        <w:t>дорсальная</w:t>
      </w:r>
      <w:r w:rsidR="003579B4">
        <w:rPr>
          <w:szCs w:val="28"/>
        </w:rPr>
        <w:t xml:space="preserve"> </w:t>
      </w:r>
      <w:proofErr w:type="spellStart"/>
      <w:r w:rsidR="00AA0648" w:rsidRPr="00614A17">
        <w:rPr>
          <w:szCs w:val="28"/>
        </w:rPr>
        <w:t>ризотомия</w:t>
      </w:r>
      <w:proofErr w:type="spellEnd"/>
      <w:r w:rsidR="008B3CD8" w:rsidRPr="00614A17">
        <w:rPr>
          <w:szCs w:val="28"/>
        </w:rPr>
        <w:t>»</w:t>
      </w:r>
      <w:r w:rsidR="00561934" w:rsidRPr="00614A17">
        <w:rPr>
          <w:szCs w:val="28"/>
        </w:rPr>
        <w:t xml:space="preserve">, </w:t>
      </w:r>
      <w:r w:rsidR="008B3CD8" w:rsidRPr="00614A17">
        <w:rPr>
          <w:szCs w:val="28"/>
        </w:rPr>
        <w:t>опубликован</w:t>
      </w:r>
      <w:r w:rsidR="00561934" w:rsidRPr="00614A17">
        <w:rPr>
          <w:szCs w:val="28"/>
        </w:rPr>
        <w:t>ный</w:t>
      </w:r>
      <w:r w:rsidR="008B3CD8" w:rsidRPr="00614A17">
        <w:rPr>
          <w:szCs w:val="28"/>
        </w:rPr>
        <w:t xml:space="preserve"> в </w:t>
      </w:r>
      <w:r w:rsidR="00AA0648" w:rsidRPr="00614A17">
        <w:rPr>
          <w:szCs w:val="28"/>
        </w:rPr>
        <w:t>январе</w:t>
      </w:r>
      <w:r w:rsidR="00E102BC" w:rsidRPr="00614A17">
        <w:rPr>
          <w:szCs w:val="28"/>
        </w:rPr>
        <w:t xml:space="preserve"> 20</w:t>
      </w:r>
      <w:r w:rsidR="00AA0648" w:rsidRPr="00614A17">
        <w:rPr>
          <w:szCs w:val="28"/>
        </w:rPr>
        <w:t>02</w:t>
      </w:r>
      <w:r w:rsidR="003579B4">
        <w:rPr>
          <w:szCs w:val="28"/>
        </w:rPr>
        <w:t xml:space="preserve"> </w:t>
      </w:r>
      <w:r w:rsidR="008B3CD8" w:rsidRPr="00614A17">
        <w:rPr>
          <w:szCs w:val="28"/>
        </w:rPr>
        <w:t>год</w:t>
      </w:r>
      <w:r w:rsidR="00737193" w:rsidRPr="00614A17">
        <w:rPr>
          <w:szCs w:val="28"/>
        </w:rPr>
        <w:t>а</w:t>
      </w:r>
      <w:r w:rsidR="003579B4">
        <w:rPr>
          <w:szCs w:val="28"/>
        </w:rPr>
        <w:t xml:space="preserve"> </w:t>
      </w:r>
      <w:r w:rsidR="00AA0648" w:rsidRPr="00614A17">
        <w:rPr>
          <w:szCs w:val="28"/>
          <w:lang w:val="en-US"/>
        </w:rPr>
        <w:t>McLaughlin</w:t>
      </w:r>
      <w:r w:rsidR="00E102BC" w:rsidRPr="00614A17">
        <w:rPr>
          <w:szCs w:val="28"/>
          <w:lang w:val="en-US"/>
        </w:rPr>
        <w:t> </w:t>
      </w:r>
      <w:r w:rsidR="00AA0648" w:rsidRPr="00614A17">
        <w:rPr>
          <w:szCs w:val="28"/>
          <w:lang w:val="en-US"/>
        </w:rPr>
        <w:t>J</w:t>
      </w:r>
      <w:r w:rsidR="00FC5D15" w:rsidRPr="00614A17">
        <w:rPr>
          <w:szCs w:val="28"/>
        </w:rPr>
        <w:t>.</w:t>
      </w:r>
      <w:r w:rsidR="00DF211F" w:rsidRPr="00614A17">
        <w:rPr>
          <w:szCs w:val="28"/>
        </w:rPr>
        <w:t> </w:t>
      </w:r>
      <w:r w:rsidR="008B3CD8" w:rsidRPr="00614A17">
        <w:rPr>
          <w:szCs w:val="28"/>
          <w:lang w:val="en-US"/>
        </w:rPr>
        <w:t>et al</w:t>
      </w:r>
      <w:r w:rsidR="008B3CD8" w:rsidRPr="00614A17">
        <w:rPr>
          <w:szCs w:val="28"/>
        </w:rPr>
        <w:t>.</w:t>
      </w:r>
      <w:r w:rsidR="00561934" w:rsidRPr="00614A17">
        <w:rPr>
          <w:szCs w:val="28"/>
        </w:rPr>
        <w:t xml:space="preserve">, был </w:t>
      </w:r>
      <w:r w:rsidRPr="00614A17">
        <w:rPr>
          <w:szCs w:val="28"/>
        </w:rPr>
        <w:t xml:space="preserve">проведен на основании </w:t>
      </w:r>
      <w:r w:rsidR="00561934" w:rsidRPr="00614A17">
        <w:rPr>
          <w:szCs w:val="28"/>
        </w:rPr>
        <w:t>3</w:t>
      </w:r>
      <w:r w:rsidRPr="00614A17">
        <w:rPr>
          <w:szCs w:val="28"/>
        </w:rPr>
        <w:t>-х</w:t>
      </w:r>
      <w:r w:rsidR="003579B4">
        <w:rPr>
          <w:szCs w:val="28"/>
        </w:rPr>
        <w:t xml:space="preserve"> </w:t>
      </w:r>
      <w:proofErr w:type="spellStart"/>
      <w:r w:rsidR="00561934" w:rsidRPr="00614A17">
        <w:rPr>
          <w:szCs w:val="28"/>
        </w:rPr>
        <w:t>рандомизированных</w:t>
      </w:r>
      <w:proofErr w:type="spellEnd"/>
      <w:r w:rsidR="00561934" w:rsidRPr="00614A17">
        <w:rPr>
          <w:szCs w:val="28"/>
        </w:rPr>
        <w:t xml:space="preserve"> контролируемых исследовани</w:t>
      </w:r>
      <w:r w:rsidRPr="00614A17">
        <w:rPr>
          <w:szCs w:val="28"/>
        </w:rPr>
        <w:t>й</w:t>
      </w:r>
      <w:proofErr w:type="gramStart"/>
      <w:r w:rsidR="008B3CD8" w:rsidRPr="00614A17">
        <w:rPr>
          <w:szCs w:val="28"/>
        </w:rPr>
        <w:t xml:space="preserve"> [</w:t>
      </w:r>
      <w:r w:rsidR="00E102BC" w:rsidRPr="00614A17">
        <w:rPr>
          <w:rStyle w:val="af8"/>
          <w:szCs w:val="28"/>
          <w:vertAlign w:val="baseline"/>
        </w:rPr>
        <w:endnoteReference w:id="4"/>
      </w:r>
      <w:r w:rsidR="008B3CD8" w:rsidRPr="00614A17">
        <w:rPr>
          <w:szCs w:val="28"/>
        </w:rPr>
        <w:t>]</w:t>
      </w:r>
      <w:r w:rsidR="000932BF" w:rsidRPr="00614A17">
        <w:rPr>
          <w:szCs w:val="28"/>
        </w:rPr>
        <w:t>.</w:t>
      </w:r>
      <w:proofErr w:type="gramEnd"/>
    </w:p>
    <w:p w:rsidR="00DB4727" w:rsidRPr="00614A17" w:rsidRDefault="00561934" w:rsidP="00DB4727">
      <w:pPr>
        <w:ind w:firstLine="709"/>
        <w:rPr>
          <w:szCs w:val="28"/>
        </w:rPr>
      </w:pPr>
      <w:r w:rsidRPr="00614A17">
        <w:rPr>
          <w:szCs w:val="28"/>
        </w:rPr>
        <w:t xml:space="preserve">В данный анализ было включено 90 детей с диагнозом спастическая </w:t>
      </w:r>
      <w:proofErr w:type="spellStart"/>
      <w:r w:rsidRPr="00614A17">
        <w:rPr>
          <w:szCs w:val="28"/>
        </w:rPr>
        <w:t>диплегия</w:t>
      </w:r>
      <w:proofErr w:type="spellEnd"/>
      <w:r w:rsidR="00DB4727" w:rsidRPr="00614A17">
        <w:rPr>
          <w:szCs w:val="28"/>
        </w:rPr>
        <w:t xml:space="preserve">, из них </w:t>
      </w:r>
      <w:r w:rsidRPr="00614A17">
        <w:rPr>
          <w:szCs w:val="28"/>
        </w:rPr>
        <w:t>82 ребенка были в возрасте до 8 лет</w:t>
      </w:r>
      <w:r w:rsidR="007257D5">
        <w:rPr>
          <w:szCs w:val="28"/>
        </w:rPr>
        <w:t>,</w:t>
      </w:r>
      <w:r w:rsidRPr="00614A17">
        <w:rPr>
          <w:szCs w:val="28"/>
        </w:rPr>
        <w:t xml:space="preserve"> и </w:t>
      </w:r>
      <w:r w:rsidR="00BD6ABF" w:rsidRPr="00614A17">
        <w:rPr>
          <w:szCs w:val="28"/>
        </w:rPr>
        <w:t xml:space="preserve">у </w:t>
      </w:r>
      <w:r w:rsidRPr="00614A17">
        <w:rPr>
          <w:szCs w:val="28"/>
        </w:rPr>
        <w:t>65</w:t>
      </w:r>
      <w:r w:rsidR="00BD6ABF" w:rsidRPr="00614A17">
        <w:rPr>
          <w:szCs w:val="28"/>
        </w:rPr>
        <w:t xml:space="preserve"> детей </w:t>
      </w:r>
      <w:r w:rsidRPr="00614A17">
        <w:rPr>
          <w:szCs w:val="28"/>
        </w:rPr>
        <w:t>был</w:t>
      </w:r>
      <w:r w:rsidR="00BD6ABF" w:rsidRPr="00614A17">
        <w:rPr>
          <w:szCs w:val="28"/>
        </w:rPr>
        <w:t xml:space="preserve">а диагностирована </w:t>
      </w:r>
      <w:r w:rsidR="00DB4727" w:rsidRPr="00614A17">
        <w:rPr>
          <w:szCs w:val="28"/>
        </w:rPr>
        <w:t xml:space="preserve">II или III </w:t>
      </w:r>
      <w:r w:rsidR="00BD6ABF" w:rsidRPr="00614A17">
        <w:rPr>
          <w:szCs w:val="28"/>
        </w:rPr>
        <w:t>степень</w:t>
      </w:r>
      <w:r w:rsidR="00DB4727" w:rsidRPr="00614A17">
        <w:rPr>
          <w:szCs w:val="28"/>
        </w:rPr>
        <w:t xml:space="preserve"> инвалидности согласно Системе классификации общей моторики (</w:t>
      </w:r>
      <w:proofErr w:type="spellStart"/>
      <w:r w:rsidR="00DB4727" w:rsidRPr="00614A17">
        <w:rPr>
          <w:szCs w:val="28"/>
        </w:rPr>
        <w:t>Gross</w:t>
      </w:r>
      <w:proofErr w:type="spellEnd"/>
      <w:r w:rsidR="003579B4">
        <w:rPr>
          <w:szCs w:val="28"/>
        </w:rPr>
        <w:t> </w:t>
      </w:r>
      <w:proofErr w:type="spellStart"/>
      <w:r w:rsidR="00DB4727" w:rsidRPr="00614A17">
        <w:rPr>
          <w:szCs w:val="28"/>
        </w:rPr>
        <w:t>Motor</w:t>
      </w:r>
      <w:proofErr w:type="spellEnd"/>
      <w:r w:rsidR="003579B4">
        <w:rPr>
          <w:szCs w:val="28"/>
        </w:rPr>
        <w:t> </w:t>
      </w:r>
      <w:proofErr w:type="spellStart"/>
      <w:r w:rsidR="00DB4727" w:rsidRPr="00614A17">
        <w:rPr>
          <w:szCs w:val="28"/>
        </w:rPr>
        <w:t>Function</w:t>
      </w:r>
      <w:proofErr w:type="spellEnd"/>
      <w:r w:rsidR="003579B4">
        <w:rPr>
          <w:szCs w:val="28"/>
        </w:rPr>
        <w:t> </w:t>
      </w:r>
      <w:proofErr w:type="spellStart"/>
      <w:r w:rsidR="00DB4727" w:rsidRPr="00614A17">
        <w:rPr>
          <w:szCs w:val="28"/>
        </w:rPr>
        <w:t>Classification</w:t>
      </w:r>
      <w:proofErr w:type="spellEnd"/>
      <w:r w:rsidR="003579B4">
        <w:rPr>
          <w:szCs w:val="28"/>
        </w:rPr>
        <w:t> </w:t>
      </w:r>
      <w:proofErr w:type="spellStart"/>
      <w:r w:rsidR="00DB4727" w:rsidRPr="00614A17">
        <w:rPr>
          <w:szCs w:val="28"/>
        </w:rPr>
        <w:t>System</w:t>
      </w:r>
      <w:proofErr w:type="spellEnd"/>
      <w:r w:rsidR="00DB4727" w:rsidRPr="00614A17">
        <w:rPr>
          <w:szCs w:val="28"/>
        </w:rPr>
        <w:t xml:space="preserve">). </w:t>
      </w:r>
      <w:r w:rsidR="00BD6ABF" w:rsidRPr="00614A17">
        <w:rPr>
          <w:szCs w:val="28"/>
        </w:rPr>
        <w:t xml:space="preserve">Глубина исследования </w:t>
      </w:r>
      <w:r w:rsidR="00DB4727" w:rsidRPr="00614A17">
        <w:rPr>
          <w:szCs w:val="28"/>
        </w:rPr>
        <w:t>варьировал</w:t>
      </w:r>
      <w:r w:rsidR="00BD6ABF" w:rsidRPr="00614A17">
        <w:rPr>
          <w:szCs w:val="28"/>
        </w:rPr>
        <w:t>а</w:t>
      </w:r>
      <w:r w:rsidR="00DB4727" w:rsidRPr="00614A17">
        <w:rPr>
          <w:szCs w:val="28"/>
        </w:rPr>
        <w:t xml:space="preserve"> от 9 до 12 месяцев.</w:t>
      </w:r>
    </w:p>
    <w:p w:rsidR="00DB4727" w:rsidRPr="00614A17" w:rsidRDefault="00DB4727" w:rsidP="00561934">
      <w:pPr>
        <w:ind w:firstLine="709"/>
        <w:rPr>
          <w:szCs w:val="28"/>
        </w:rPr>
      </w:pPr>
      <w:proofErr w:type="gramStart"/>
      <w:r w:rsidRPr="00614A17">
        <w:rPr>
          <w:szCs w:val="28"/>
        </w:rPr>
        <w:t xml:space="preserve">В </w:t>
      </w:r>
      <w:r w:rsidR="007257D5">
        <w:rPr>
          <w:szCs w:val="28"/>
        </w:rPr>
        <w:t>мета-</w:t>
      </w:r>
      <w:r w:rsidRPr="00614A17">
        <w:rPr>
          <w:szCs w:val="28"/>
        </w:rPr>
        <w:t>анализе сравнивалась клиническая эффективность селективной дор</w:t>
      </w:r>
      <w:r w:rsidR="00DF4751">
        <w:rPr>
          <w:szCs w:val="28"/>
        </w:rPr>
        <w:t>с</w:t>
      </w:r>
      <w:r w:rsidRPr="00614A17">
        <w:rPr>
          <w:szCs w:val="28"/>
        </w:rPr>
        <w:t xml:space="preserve">альной </w:t>
      </w:r>
      <w:proofErr w:type="spellStart"/>
      <w:r w:rsidRPr="00614A17">
        <w:rPr>
          <w:szCs w:val="28"/>
        </w:rPr>
        <w:t>ризотомии</w:t>
      </w:r>
      <w:proofErr w:type="spellEnd"/>
      <w:r w:rsidRPr="00614A17">
        <w:rPr>
          <w:szCs w:val="28"/>
        </w:rPr>
        <w:t xml:space="preserve"> (СДР) </w:t>
      </w:r>
      <w:r w:rsidR="00BD6ABF" w:rsidRPr="00614A17">
        <w:rPr>
          <w:szCs w:val="28"/>
        </w:rPr>
        <w:t xml:space="preserve">в качестве </w:t>
      </w:r>
      <w:proofErr w:type="spellStart"/>
      <w:r w:rsidR="00BD6ABF" w:rsidRPr="00614A17">
        <w:rPr>
          <w:szCs w:val="28"/>
        </w:rPr>
        <w:t>монотерапии</w:t>
      </w:r>
      <w:proofErr w:type="spellEnd"/>
      <w:r w:rsidR="00BD6ABF" w:rsidRPr="00614A17">
        <w:rPr>
          <w:szCs w:val="28"/>
        </w:rPr>
        <w:t xml:space="preserve"> и </w:t>
      </w:r>
      <w:r w:rsidRPr="00614A17">
        <w:rPr>
          <w:szCs w:val="28"/>
        </w:rPr>
        <w:t>комбинаци</w:t>
      </w:r>
      <w:r w:rsidR="00DF4751">
        <w:rPr>
          <w:szCs w:val="28"/>
        </w:rPr>
        <w:t>я</w:t>
      </w:r>
      <w:r w:rsidRPr="00614A17">
        <w:rPr>
          <w:szCs w:val="28"/>
        </w:rPr>
        <w:t xml:space="preserve"> СДР с физиотерапией. </w:t>
      </w:r>
      <w:proofErr w:type="gramEnd"/>
    </w:p>
    <w:p w:rsidR="00DB4727" w:rsidRPr="00614A17" w:rsidRDefault="00561934" w:rsidP="0097754E">
      <w:pPr>
        <w:ind w:firstLine="709"/>
        <w:rPr>
          <w:szCs w:val="28"/>
        </w:rPr>
      </w:pPr>
      <w:r w:rsidRPr="00614A17">
        <w:rPr>
          <w:szCs w:val="28"/>
        </w:rPr>
        <w:t>Об</w:t>
      </w:r>
      <w:r w:rsidR="00DB4727" w:rsidRPr="00614A17">
        <w:rPr>
          <w:szCs w:val="28"/>
        </w:rPr>
        <w:t xml:space="preserve">ъединенные результаты, основанные на показателях универсальной шкалы </w:t>
      </w:r>
      <w:proofErr w:type="spellStart"/>
      <w:r w:rsidR="00DB4727" w:rsidRPr="00614A17">
        <w:rPr>
          <w:szCs w:val="28"/>
        </w:rPr>
        <w:t>Ашворта</w:t>
      </w:r>
      <w:proofErr w:type="spellEnd"/>
      <w:r w:rsidR="00DB4727" w:rsidRPr="00614A17">
        <w:rPr>
          <w:szCs w:val="28"/>
        </w:rPr>
        <w:t xml:space="preserve"> (</w:t>
      </w:r>
      <w:proofErr w:type="spellStart"/>
      <w:r w:rsidR="00DB4727" w:rsidRPr="00614A17">
        <w:rPr>
          <w:szCs w:val="28"/>
        </w:rPr>
        <w:t>Ashworthscale</w:t>
      </w:r>
      <w:proofErr w:type="spellEnd"/>
      <w:r w:rsidR="00DB4727" w:rsidRPr="00614A17">
        <w:rPr>
          <w:szCs w:val="28"/>
        </w:rPr>
        <w:t xml:space="preserve">), подтвердили снижение </w:t>
      </w:r>
      <w:proofErr w:type="spellStart"/>
      <w:r w:rsidR="00DB4727" w:rsidRPr="00614A17">
        <w:rPr>
          <w:szCs w:val="28"/>
        </w:rPr>
        <w:t>спастичности</w:t>
      </w:r>
      <w:proofErr w:type="spellEnd"/>
      <w:r w:rsidR="00DB4727" w:rsidRPr="00614A17">
        <w:rPr>
          <w:szCs w:val="28"/>
        </w:rPr>
        <w:t xml:space="preserve"> при комбинации СДР </w:t>
      </w:r>
      <w:r w:rsidR="00BD6ABF" w:rsidRPr="00614A17">
        <w:rPr>
          <w:szCs w:val="28"/>
        </w:rPr>
        <w:t xml:space="preserve">и </w:t>
      </w:r>
      <w:r w:rsidR="00DB4727" w:rsidRPr="00614A17">
        <w:rPr>
          <w:szCs w:val="28"/>
        </w:rPr>
        <w:t>физиотерапи</w:t>
      </w:r>
      <w:r w:rsidR="00BD6ABF" w:rsidRPr="00614A17">
        <w:rPr>
          <w:szCs w:val="28"/>
        </w:rPr>
        <w:t>и</w:t>
      </w:r>
      <w:r w:rsidR="0097754E" w:rsidRPr="00614A17">
        <w:rPr>
          <w:szCs w:val="28"/>
        </w:rPr>
        <w:t xml:space="preserve"> (среднее значение различий между выборками 1</w:t>
      </w:r>
      <w:r w:rsidR="00BD6ABF" w:rsidRPr="00614A17">
        <w:rPr>
          <w:szCs w:val="28"/>
        </w:rPr>
        <w:t>,</w:t>
      </w:r>
      <w:r w:rsidR="0097754E" w:rsidRPr="00614A17">
        <w:rPr>
          <w:szCs w:val="28"/>
        </w:rPr>
        <w:t>2,</w:t>
      </w:r>
      <w:r w:rsidR="00DF4751">
        <w:rPr>
          <w:szCs w:val="28"/>
        </w:rPr>
        <w:t xml:space="preserve"> критерий </w:t>
      </w:r>
      <w:proofErr w:type="spellStart"/>
      <w:r w:rsidR="00DF4751">
        <w:rPr>
          <w:szCs w:val="28"/>
        </w:rPr>
        <w:t>Вилкоксона</w:t>
      </w:r>
      <w:proofErr w:type="spellEnd"/>
      <w:r w:rsidR="00D6781A">
        <w:rPr>
          <w:szCs w:val="28"/>
        </w:rPr>
        <w:t xml:space="preserve"> </w:t>
      </w:r>
      <w:proofErr w:type="gramStart"/>
      <w:r w:rsidR="00DF4751">
        <w:rPr>
          <w:szCs w:val="28"/>
        </w:rPr>
        <w:t>р</w:t>
      </w:r>
      <w:proofErr w:type="gramEnd"/>
      <w:r w:rsidR="00DF4751">
        <w:rPr>
          <w:szCs w:val="28"/>
        </w:rPr>
        <w:t>&lt;0,001).</w:t>
      </w:r>
    </w:p>
    <w:p w:rsidR="0097754E" w:rsidRPr="00614A17" w:rsidRDefault="0097754E" w:rsidP="00561934">
      <w:pPr>
        <w:ind w:firstLine="709"/>
        <w:rPr>
          <w:szCs w:val="28"/>
        </w:rPr>
      </w:pPr>
      <w:r w:rsidRPr="00614A17">
        <w:rPr>
          <w:szCs w:val="28"/>
        </w:rPr>
        <w:t>Объединенные результаты, основанные на показателях т</w:t>
      </w:r>
      <w:r w:rsidR="00DB4727" w:rsidRPr="00614A17">
        <w:rPr>
          <w:szCs w:val="28"/>
        </w:rPr>
        <w:t>ест</w:t>
      </w:r>
      <w:r w:rsidRPr="00614A17">
        <w:rPr>
          <w:szCs w:val="28"/>
        </w:rPr>
        <w:t>а</w:t>
      </w:r>
      <w:r w:rsidR="00DB4727" w:rsidRPr="00614A17">
        <w:rPr>
          <w:szCs w:val="28"/>
        </w:rPr>
        <w:t xml:space="preserve"> оценки больших моторных функций (</w:t>
      </w:r>
      <w:proofErr w:type="spellStart"/>
      <w:r w:rsidR="00DB4727" w:rsidRPr="00614A17">
        <w:rPr>
          <w:szCs w:val="28"/>
        </w:rPr>
        <w:t>Gross</w:t>
      </w:r>
      <w:proofErr w:type="spellEnd"/>
      <w:r w:rsidR="003579B4">
        <w:rPr>
          <w:szCs w:val="28"/>
        </w:rPr>
        <w:t> </w:t>
      </w:r>
      <w:proofErr w:type="spellStart"/>
      <w:r w:rsidR="00DB4727" w:rsidRPr="00614A17">
        <w:rPr>
          <w:szCs w:val="28"/>
        </w:rPr>
        <w:t>Motor</w:t>
      </w:r>
      <w:proofErr w:type="spellEnd"/>
      <w:r w:rsidR="003579B4">
        <w:rPr>
          <w:szCs w:val="28"/>
        </w:rPr>
        <w:t> </w:t>
      </w:r>
      <w:proofErr w:type="spellStart"/>
      <w:r w:rsidR="00DB4727" w:rsidRPr="00614A17">
        <w:rPr>
          <w:szCs w:val="28"/>
        </w:rPr>
        <w:t>Function</w:t>
      </w:r>
      <w:proofErr w:type="spellEnd"/>
      <w:r w:rsidR="003579B4">
        <w:rPr>
          <w:szCs w:val="28"/>
        </w:rPr>
        <w:t> </w:t>
      </w:r>
      <w:proofErr w:type="spellStart"/>
      <w:r w:rsidR="00DB4727" w:rsidRPr="00614A17">
        <w:rPr>
          <w:szCs w:val="28"/>
        </w:rPr>
        <w:t>Measure</w:t>
      </w:r>
      <w:proofErr w:type="spellEnd"/>
      <w:r w:rsidR="00DB4727" w:rsidRPr="00614A17">
        <w:rPr>
          <w:szCs w:val="28"/>
        </w:rPr>
        <w:t xml:space="preserve">) </w:t>
      </w:r>
      <w:r w:rsidRPr="00614A17">
        <w:rPr>
          <w:szCs w:val="28"/>
        </w:rPr>
        <w:t xml:space="preserve">показали статистически значимое функциональное улучшение при комбинации СДР с физиотерапией </w:t>
      </w:r>
      <w:r w:rsidR="00561934" w:rsidRPr="00614A17">
        <w:rPr>
          <w:szCs w:val="28"/>
        </w:rPr>
        <w:t>(разница в изменении</w:t>
      </w:r>
      <w:r w:rsidRPr="00614A17">
        <w:rPr>
          <w:szCs w:val="28"/>
        </w:rPr>
        <w:t xml:space="preserve"> показателей +</w:t>
      </w:r>
      <w:r w:rsidR="00561934" w:rsidRPr="00614A17">
        <w:rPr>
          <w:szCs w:val="28"/>
        </w:rPr>
        <w:t xml:space="preserve">4,0, </w:t>
      </w:r>
      <w:proofErr w:type="gramStart"/>
      <w:r w:rsidR="00561934" w:rsidRPr="00614A17">
        <w:rPr>
          <w:szCs w:val="28"/>
        </w:rPr>
        <w:t>р</w:t>
      </w:r>
      <w:proofErr w:type="gramEnd"/>
      <w:r w:rsidR="00561934" w:rsidRPr="00614A17">
        <w:rPr>
          <w:szCs w:val="28"/>
        </w:rPr>
        <w:t xml:space="preserve"> = 0,008).</w:t>
      </w:r>
    </w:p>
    <w:p w:rsidR="00376799" w:rsidRPr="00614A17" w:rsidRDefault="0097754E" w:rsidP="00561934">
      <w:pPr>
        <w:ind w:firstLine="709"/>
        <w:rPr>
          <w:szCs w:val="28"/>
        </w:rPr>
      </w:pPr>
      <w:r w:rsidRPr="00614A17">
        <w:rPr>
          <w:szCs w:val="28"/>
        </w:rPr>
        <w:t>При проведении м</w:t>
      </w:r>
      <w:r w:rsidR="00561934" w:rsidRPr="00614A17">
        <w:rPr>
          <w:szCs w:val="28"/>
        </w:rPr>
        <w:t>ногомерн</w:t>
      </w:r>
      <w:r w:rsidRPr="00614A17">
        <w:rPr>
          <w:szCs w:val="28"/>
        </w:rPr>
        <w:t xml:space="preserve">ого </w:t>
      </w:r>
      <w:r w:rsidR="00561934" w:rsidRPr="00614A17">
        <w:rPr>
          <w:szCs w:val="28"/>
        </w:rPr>
        <w:t>анализ</w:t>
      </w:r>
      <w:r w:rsidRPr="00614A17">
        <w:rPr>
          <w:szCs w:val="28"/>
        </w:rPr>
        <w:t xml:space="preserve">а в группе комбинированной терапии СДР </w:t>
      </w:r>
      <w:r w:rsidR="00BD6ABF" w:rsidRPr="00614A17">
        <w:rPr>
          <w:szCs w:val="28"/>
        </w:rPr>
        <w:t xml:space="preserve">и </w:t>
      </w:r>
      <w:r w:rsidRPr="00614A17">
        <w:rPr>
          <w:szCs w:val="28"/>
        </w:rPr>
        <w:t>физиотерапи</w:t>
      </w:r>
      <w:r w:rsidR="00BD6ABF" w:rsidRPr="00614A17">
        <w:rPr>
          <w:szCs w:val="28"/>
        </w:rPr>
        <w:t>и</w:t>
      </w:r>
      <w:r w:rsidRPr="00614A17">
        <w:rPr>
          <w:szCs w:val="28"/>
        </w:rPr>
        <w:t xml:space="preserve"> была выявлена </w:t>
      </w:r>
      <w:r w:rsidR="00561934" w:rsidRPr="00614A17">
        <w:rPr>
          <w:szCs w:val="28"/>
        </w:rPr>
        <w:t>прям</w:t>
      </w:r>
      <w:r w:rsidRPr="00614A17">
        <w:rPr>
          <w:szCs w:val="28"/>
        </w:rPr>
        <w:t xml:space="preserve">ая </w:t>
      </w:r>
      <w:r w:rsidR="00561934" w:rsidRPr="00614A17">
        <w:rPr>
          <w:szCs w:val="28"/>
        </w:rPr>
        <w:t xml:space="preserve">взаимосвязь между </w:t>
      </w:r>
      <w:r w:rsidR="00376799" w:rsidRPr="00614A17">
        <w:rPr>
          <w:szCs w:val="28"/>
        </w:rPr>
        <w:t>проведением селективной дор</w:t>
      </w:r>
      <w:r w:rsidR="00DF4751">
        <w:rPr>
          <w:szCs w:val="28"/>
        </w:rPr>
        <w:t>с</w:t>
      </w:r>
      <w:r w:rsidR="00376799" w:rsidRPr="00614A17">
        <w:rPr>
          <w:szCs w:val="28"/>
        </w:rPr>
        <w:t xml:space="preserve">альной </w:t>
      </w:r>
      <w:proofErr w:type="spellStart"/>
      <w:r w:rsidR="00376799" w:rsidRPr="00614A17">
        <w:rPr>
          <w:szCs w:val="28"/>
        </w:rPr>
        <w:t>ризотомии</w:t>
      </w:r>
      <w:proofErr w:type="spellEnd"/>
      <w:r w:rsidR="00376799" w:rsidRPr="00614A17">
        <w:rPr>
          <w:szCs w:val="28"/>
        </w:rPr>
        <w:t xml:space="preserve"> и функциональными улучшениями.</w:t>
      </w:r>
    </w:p>
    <w:p w:rsidR="00376799" w:rsidRPr="00614A17" w:rsidRDefault="00376799" w:rsidP="00561934">
      <w:pPr>
        <w:ind w:firstLine="709"/>
        <w:rPr>
          <w:szCs w:val="28"/>
        </w:rPr>
      </w:pPr>
      <w:proofErr w:type="gramStart"/>
      <w:r w:rsidRPr="00614A17">
        <w:rPr>
          <w:szCs w:val="28"/>
        </w:rPr>
        <w:t xml:space="preserve">В выводах авторы отмечают, что проведение </w:t>
      </w:r>
      <w:r w:rsidR="00114FB1">
        <w:rPr>
          <w:szCs w:val="28"/>
        </w:rPr>
        <w:t>СДР</w:t>
      </w:r>
      <w:r w:rsidRPr="00614A17">
        <w:rPr>
          <w:szCs w:val="28"/>
        </w:rPr>
        <w:t xml:space="preserve"> в комбинации с физиотерапией является эффективной стратегией снижения </w:t>
      </w:r>
      <w:proofErr w:type="spellStart"/>
      <w:r w:rsidRPr="00614A17">
        <w:rPr>
          <w:szCs w:val="28"/>
        </w:rPr>
        <w:t>спастичности</w:t>
      </w:r>
      <w:proofErr w:type="spellEnd"/>
      <w:r w:rsidRPr="00614A17">
        <w:rPr>
          <w:szCs w:val="28"/>
        </w:rPr>
        <w:t xml:space="preserve"> у детей со спастической </w:t>
      </w:r>
      <w:proofErr w:type="spellStart"/>
      <w:r w:rsidR="00BE220A">
        <w:rPr>
          <w:szCs w:val="28"/>
        </w:rPr>
        <w:t>диплегией</w:t>
      </w:r>
      <w:proofErr w:type="spellEnd"/>
      <w:r w:rsidR="003579B4">
        <w:rPr>
          <w:szCs w:val="28"/>
        </w:rPr>
        <w:t xml:space="preserve"> </w:t>
      </w:r>
      <w:r w:rsidR="00561934" w:rsidRPr="00614A17">
        <w:rPr>
          <w:szCs w:val="28"/>
        </w:rPr>
        <w:t xml:space="preserve">и </w:t>
      </w:r>
      <w:r w:rsidRPr="00614A17">
        <w:rPr>
          <w:szCs w:val="28"/>
        </w:rPr>
        <w:t xml:space="preserve">оказывает </w:t>
      </w:r>
      <w:r w:rsidR="00561934" w:rsidRPr="00614A17">
        <w:rPr>
          <w:szCs w:val="28"/>
        </w:rPr>
        <w:t xml:space="preserve">небольшой положительный эффект на </w:t>
      </w:r>
      <w:r w:rsidRPr="00614A17">
        <w:rPr>
          <w:szCs w:val="28"/>
        </w:rPr>
        <w:t>общую моторику.</w:t>
      </w:r>
      <w:proofErr w:type="gramEnd"/>
    </w:p>
    <w:p w:rsidR="00BD6ABF" w:rsidRPr="00614A17" w:rsidRDefault="00B02548" w:rsidP="00561934">
      <w:pPr>
        <w:ind w:firstLine="709"/>
        <w:rPr>
          <w:szCs w:val="28"/>
        </w:rPr>
      </w:pPr>
      <w:r w:rsidRPr="00614A17">
        <w:rPr>
          <w:szCs w:val="28"/>
        </w:rPr>
        <w:t>Систематический обзор «</w:t>
      </w:r>
      <w:proofErr w:type="gramStart"/>
      <w:r w:rsidRPr="00614A17">
        <w:rPr>
          <w:szCs w:val="28"/>
        </w:rPr>
        <w:t>Селективная</w:t>
      </w:r>
      <w:proofErr w:type="gramEnd"/>
      <w:r w:rsidRPr="00614A17">
        <w:rPr>
          <w:szCs w:val="28"/>
        </w:rPr>
        <w:t xml:space="preserve"> дорсальная </w:t>
      </w:r>
      <w:proofErr w:type="spellStart"/>
      <w:r w:rsidRPr="00614A17">
        <w:rPr>
          <w:szCs w:val="28"/>
        </w:rPr>
        <w:t>ризотомия</w:t>
      </w:r>
      <w:proofErr w:type="spellEnd"/>
      <w:r w:rsidR="003579B4">
        <w:rPr>
          <w:szCs w:val="28"/>
        </w:rPr>
        <w:t xml:space="preserve"> </w:t>
      </w:r>
      <w:r w:rsidR="00205572">
        <w:rPr>
          <w:szCs w:val="28"/>
        </w:rPr>
        <w:t>при</w:t>
      </w:r>
      <w:r w:rsidRPr="00614A17">
        <w:rPr>
          <w:szCs w:val="28"/>
        </w:rPr>
        <w:t xml:space="preserve"> лечени</w:t>
      </w:r>
      <w:r w:rsidR="00205572">
        <w:rPr>
          <w:szCs w:val="28"/>
        </w:rPr>
        <w:t>и</w:t>
      </w:r>
      <w:r w:rsidR="003579B4">
        <w:rPr>
          <w:szCs w:val="28"/>
        </w:rPr>
        <w:t xml:space="preserve"> </w:t>
      </w:r>
      <w:proofErr w:type="spellStart"/>
      <w:r w:rsidRPr="00614A17">
        <w:rPr>
          <w:szCs w:val="28"/>
        </w:rPr>
        <w:t>спастичности</w:t>
      </w:r>
      <w:proofErr w:type="spellEnd"/>
      <w:r w:rsidRPr="00614A17">
        <w:rPr>
          <w:szCs w:val="28"/>
        </w:rPr>
        <w:t xml:space="preserve">, не связанной с церебральным параличом» был опубликован </w:t>
      </w:r>
      <w:r w:rsidRPr="00614A17">
        <w:rPr>
          <w:szCs w:val="28"/>
          <w:lang w:val="en-US"/>
        </w:rPr>
        <w:t>Gump W</w:t>
      </w:r>
      <w:r w:rsidRPr="00614A17">
        <w:rPr>
          <w:szCs w:val="28"/>
        </w:rPr>
        <w:t>.</w:t>
      </w:r>
      <w:r w:rsidRPr="00614A17">
        <w:rPr>
          <w:szCs w:val="28"/>
          <w:lang w:val="en-US"/>
        </w:rPr>
        <w:t>C</w:t>
      </w:r>
      <w:r w:rsidRPr="00614A17">
        <w:rPr>
          <w:szCs w:val="28"/>
        </w:rPr>
        <w:t>.</w:t>
      </w:r>
      <w:r w:rsidRPr="00614A17">
        <w:rPr>
          <w:szCs w:val="28"/>
          <w:lang w:val="en-US"/>
        </w:rPr>
        <w:t> et al</w:t>
      </w:r>
      <w:r w:rsidRPr="00614A17">
        <w:rPr>
          <w:szCs w:val="28"/>
        </w:rPr>
        <w:t>. в ноябре 2013 года [</w:t>
      </w:r>
      <w:r w:rsidRPr="00614A17">
        <w:rPr>
          <w:rStyle w:val="af8"/>
          <w:szCs w:val="28"/>
          <w:vertAlign w:val="baseline"/>
          <w:lang w:val="en-US"/>
        </w:rPr>
        <w:endnoteReference w:id="5"/>
      </w:r>
      <w:r w:rsidRPr="00614A17">
        <w:rPr>
          <w:szCs w:val="28"/>
        </w:rPr>
        <w:t>].</w:t>
      </w:r>
    </w:p>
    <w:p w:rsidR="005D7615" w:rsidRPr="00614A17" w:rsidRDefault="00A24C14" w:rsidP="005D7615">
      <w:pPr>
        <w:ind w:firstLine="709"/>
        <w:rPr>
          <w:szCs w:val="28"/>
        </w:rPr>
      </w:pPr>
      <w:r w:rsidRPr="00614A17">
        <w:rPr>
          <w:szCs w:val="28"/>
        </w:rPr>
        <w:t xml:space="preserve">Авторы отмечают, что результаты мета-анализа 3-х </w:t>
      </w:r>
      <w:proofErr w:type="spellStart"/>
      <w:r w:rsidRPr="00614A17">
        <w:rPr>
          <w:szCs w:val="28"/>
        </w:rPr>
        <w:t>рандомизированных</w:t>
      </w:r>
      <w:proofErr w:type="spellEnd"/>
      <w:r w:rsidRPr="00614A17">
        <w:rPr>
          <w:szCs w:val="28"/>
        </w:rPr>
        <w:t xml:space="preserve"> контролируемых исследований, показали превосходную статистически значимую эффективность как </w:t>
      </w:r>
      <w:proofErr w:type="spellStart"/>
      <w:r w:rsidRPr="00614A17">
        <w:rPr>
          <w:szCs w:val="28"/>
        </w:rPr>
        <w:t>монотерапии</w:t>
      </w:r>
      <w:proofErr w:type="spellEnd"/>
      <w:r w:rsidRPr="00614A17">
        <w:rPr>
          <w:szCs w:val="28"/>
        </w:rPr>
        <w:t xml:space="preserve"> СДР, так и комбинации СДР с физиотерапией на снижение </w:t>
      </w:r>
      <w:proofErr w:type="spellStart"/>
      <w:r w:rsidRPr="00614A17">
        <w:rPr>
          <w:szCs w:val="28"/>
        </w:rPr>
        <w:t>спастичности</w:t>
      </w:r>
      <w:proofErr w:type="spellEnd"/>
      <w:r w:rsidRPr="00614A17">
        <w:rPr>
          <w:szCs w:val="28"/>
        </w:rPr>
        <w:t xml:space="preserve"> и улучшением общей моторной функции у детей </w:t>
      </w:r>
      <w:proofErr w:type="gramStart"/>
      <w:r w:rsidRPr="00614A17">
        <w:rPr>
          <w:szCs w:val="28"/>
        </w:rPr>
        <w:t>со</w:t>
      </w:r>
      <w:proofErr w:type="gramEnd"/>
      <w:r w:rsidRPr="00614A17">
        <w:rPr>
          <w:szCs w:val="28"/>
        </w:rPr>
        <w:t xml:space="preserve"> спастической </w:t>
      </w:r>
      <w:proofErr w:type="spellStart"/>
      <w:r w:rsidR="00BE220A">
        <w:rPr>
          <w:szCs w:val="28"/>
        </w:rPr>
        <w:t>диплегией</w:t>
      </w:r>
      <w:proofErr w:type="spellEnd"/>
      <w:r w:rsidRPr="00614A17">
        <w:rPr>
          <w:szCs w:val="28"/>
        </w:rPr>
        <w:t xml:space="preserve"> [</w:t>
      </w:r>
      <w:r w:rsidRPr="00205572">
        <w:rPr>
          <w:szCs w:val="28"/>
        </w:rPr>
        <w:t>6</w:t>
      </w:r>
      <w:r w:rsidRPr="00614A17">
        <w:rPr>
          <w:szCs w:val="28"/>
        </w:rPr>
        <w:t>].</w:t>
      </w:r>
      <w:r w:rsidR="005D7615" w:rsidRPr="00614A17">
        <w:rPr>
          <w:szCs w:val="28"/>
        </w:rPr>
        <w:t xml:space="preserve"> Также имеется достаточно большое количество крупных </w:t>
      </w:r>
      <w:proofErr w:type="spellStart"/>
      <w:r w:rsidR="005D7615" w:rsidRPr="00614A17">
        <w:rPr>
          <w:szCs w:val="28"/>
        </w:rPr>
        <w:t>н</w:t>
      </w:r>
      <w:r w:rsidR="00CB0A1C" w:rsidRPr="00614A17">
        <w:rPr>
          <w:szCs w:val="28"/>
        </w:rPr>
        <w:t>ерандомизированных</w:t>
      </w:r>
      <w:proofErr w:type="spellEnd"/>
      <w:r w:rsidR="00CB0A1C" w:rsidRPr="00614A17">
        <w:rPr>
          <w:szCs w:val="28"/>
        </w:rPr>
        <w:t xml:space="preserve"> исследований, подтверждающих эффективность проведения СДР и улучшение общей моторной функции (функциональности), сохраняющейся до 26 лет после проведенной операции [8-11]. </w:t>
      </w:r>
      <w:r w:rsidR="00CB0A1C" w:rsidRPr="00205572">
        <w:rPr>
          <w:rStyle w:val="af8"/>
          <w:color w:val="FFFFFF" w:themeColor="background1"/>
          <w:szCs w:val="28"/>
          <w:vertAlign w:val="baseline"/>
        </w:rPr>
        <w:endnoteReference w:id="6"/>
      </w:r>
      <w:r w:rsidR="00CB0A1C" w:rsidRPr="00205572">
        <w:rPr>
          <w:rStyle w:val="af8"/>
          <w:color w:val="FFFFFF" w:themeColor="background1"/>
          <w:szCs w:val="28"/>
          <w:vertAlign w:val="baseline"/>
        </w:rPr>
        <w:endnoteReference w:id="7"/>
      </w:r>
      <w:r w:rsidR="00CB0A1C" w:rsidRPr="00205572">
        <w:rPr>
          <w:rStyle w:val="af8"/>
          <w:color w:val="FFFFFF" w:themeColor="background1"/>
          <w:szCs w:val="28"/>
          <w:vertAlign w:val="baseline"/>
        </w:rPr>
        <w:endnoteReference w:id="8"/>
      </w:r>
      <w:r w:rsidR="00CB0A1C" w:rsidRPr="00205572">
        <w:rPr>
          <w:rStyle w:val="af8"/>
          <w:color w:val="FFFFFF" w:themeColor="background1"/>
          <w:szCs w:val="28"/>
          <w:vertAlign w:val="baseline"/>
        </w:rPr>
        <w:endnoteReference w:id="9"/>
      </w:r>
    </w:p>
    <w:p w:rsidR="00376799" w:rsidRPr="00614A17" w:rsidRDefault="003579B4" w:rsidP="00725F9E">
      <w:pPr>
        <w:ind w:firstLine="709"/>
        <w:rPr>
          <w:szCs w:val="28"/>
        </w:rPr>
      </w:pPr>
      <w:r>
        <w:rPr>
          <w:szCs w:val="28"/>
        </w:rPr>
        <w:t>Однако</w:t>
      </w:r>
      <w:r w:rsidR="00C82683" w:rsidRPr="00614A17">
        <w:rPr>
          <w:szCs w:val="28"/>
        </w:rPr>
        <w:t xml:space="preserve"> авторами обзора была поставлена цель </w:t>
      </w:r>
      <w:proofErr w:type="gramStart"/>
      <w:r w:rsidR="00C82683" w:rsidRPr="00614A17">
        <w:rPr>
          <w:szCs w:val="28"/>
        </w:rPr>
        <w:t>оценить</w:t>
      </w:r>
      <w:proofErr w:type="gramEnd"/>
      <w:r w:rsidR="00C82683" w:rsidRPr="00614A17">
        <w:rPr>
          <w:szCs w:val="28"/>
        </w:rPr>
        <w:t xml:space="preserve"> клиническую эффективность СДР </w:t>
      </w:r>
      <w:r w:rsidR="00205572">
        <w:rPr>
          <w:szCs w:val="28"/>
        </w:rPr>
        <w:t>при</w:t>
      </w:r>
      <w:r w:rsidR="00C82683" w:rsidRPr="00614A17">
        <w:rPr>
          <w:szCs w:val="28"/>
        </w:rPr>
        <w:t xml:space="preserve"> лечени</w:t>
      </w:r>
      <w:r w:rsidR="00205572">
        <w:rPr>
          <w:szCs w:val="28"/>
        </w:rPr>
        <w:t>и</w:t>
      </w:r>
      <w:r>
        <w:rPr>
          <w:szCs w:val="28"/>
        </w:rPr>
        <w:t xml:space="preserve"> </w:t>
      </w:r>
      <w:proofErr w:type="spellStart"/>
      <w:r w:rsidR="00C82683" w:rsidRPr="00614A17">
        <w:rPr>
          <w:szCs w:val="28"/>
        </w:rPr>
        <w:t>спастичности</w:t>
      </w:r>
      <w:proofErr w:type="spellEnd"/>
      <w:r w:rsidR="00C82683" w:rsidRPr="00614A17">
        <w:rPr>
          <w:szCs w:val="28"/>
        </w:rPr>
        <w:t xml:space="preserve">, не связанной с церебральным </w:t>
      </w:r>
      <w:r w:rsidR="00C82683" w:rsidRPr="00614A17">
        <w:rPr>
          <w:szCs w:val="28"/>
        </w:rPr>
        <w:lastRenderedPageBreak/>
        <w:t xml:space="preserve">параличом. Среди основных патологий были представлены рассеянный склероз, повреждение спинного мозга, </w:t>
      </w:r>
      <w:proofErr w:type="spellStart"/>
      <w:r w:rsidR="00C82683" w:rsidRPr="00614A17">
        <w:rPr>
          <w:szCs w:val="28"/>
        </w:rPr>
        <w:t>нейродегенеративные</w:t>
      </w:r>
      <w:proofErr w:type="spellEnd"/>
      <w:r w:rsidR="00C82683" w:rsidRPr="00614A17">
        <w:rPr>
          <w:szCs w:val="28"/>
        </w:rPr>
        <w:t xml:space="preserve"> заболевания и черепно-мозговая травма.</w:t>
      </w:r>
    </w:p>
    <w:p w:rsidR="00C82683" w:rsidRPr="00614A17" w:rsidRDefault="00C82683" w:rsidP="00725F9E">
      <w:pPr>
        <w:ind w:firstLine="709"/>
        <w:rPr>
          <w:szCs w:val="28"/>
        </w:rPr>
      </w:pPr>
      <w:r w:rsidRPr="00614A17">
        <w:rPr>
          <w:szCs w:val="28"/>
        </w:rPr>
        <w:t>Пациенты с рассеянным склерозом в количестве 74 человек составили самую большую диагностическую когорту, из них в 1 исследовании изучалась эффективность СДР только у пациентов с рассеянным склерозом [</w:t>
      </w:r>
      <w:r w:rsidRPr="00614A17">
        <w:rPr>
          <w:rStyle w:val="af8"/>
          <w:szCs w:val="28"/>
          <w:vertAlign w:val="baseline"/>
        </w:rPr>
        <w:endnoteReference w:id="10"/>
      </w:r>
      <w:r w:rsidRPr="00614A17">
        <w:rPr>
          <w:szCs w:val="28"/>
        </w:rPr>
        <w:t>], а 3 исследования включали несколько диагнозов [</w:t>
      </w:r>
      <w:r w:rsidRPr="00614A17">
        <w:rPr>
          <w:rStyle w:val="af8"/>
          <w:szCs w:val="28"/>
          <w:vertAlign w:val="baseline"/>
        </w:rPr>
        <w:endnoteReference w:id="11"/>
      </w:r>
      <w:r w:rsidRPr="00614A17">
        <w:rPr>
          <w:szCs w:val="28"/>
        </w:rPr>
        <w:t>,</w:t>
      </w:r>
      <w:r w:rsidR="0099512B" w:rsidRPr="00614A17">
        <w:rPr>
          <w:szCs w:val="28"/>
          <w:lang w:val="en-US"/>
        </w:rPr>
        <w:t> </w:t>
      </w:r>
      <w:r w:rsidRPr="00614A17">
        <w:rPr>
          <w:rStyle w:val="af8"/>
          <w:szCs w:val="28"/>
          <w:vertAlign w:val="baseline"/>
        </w:rPr>
        <w:endnoteReference w:id="12"/>
      </w:r>
      <w:r w:rsidRPr="00614A17">
        <w:rPr>
          <w:szCs w:val="28"/>
        </w:rPr>
        <w:t>,</w:t>
      </w:r>
      <w:r w:rsidR="0099512B" w:rsidRPr="00614A17">
        <w:rPr>
          <w:szCs w:val="28"/>
          <w:lang w:val="en-US"/>
        </w:rPr>
        <w:t> </w:t>
      </w:r>
      <w:r w:rsidRPr="00614A17">
        <w:rPr>
          <w:rStyle w:val="af8"/>
          <w:szCs w:val="28"/>
          <w:vertAlign w:val="baseline"/>
        </w:rPr>
        <w:endnoteReference w:id="13"/>
      </w:r>
      <w:r w:rsidRPr="00614A17">
        <w:rPr>
          <w:szCs w:val="28"/>
        </w:rPr>
        <w:t xml:space="preserve">]. </w:t>
      </w:r>
      <w:r w:rsidR="0099512B" w:rsidRPr="00614A17">
        <w:rPr>
          <w:szCs w:val="28"/>
        </w:rPr>
        <w:t xml:space="preserve">Только в </w:t>
      </w:r>
      <w:r w:rsidR="00BF377B" w:rsidRPr="00614A17">
        <w:rPr>
          <w:szCs w:val="28"/>
        </w:rPr>
        <w:t xml:space="preserve">одном </w:t>
      </w:r>
      <w:r w:rsidR="0099512B" w:rsidRPr="00614A17">
        <w:rPr>
          <w:szCs w:val="28"/>
        </w:rPr>
        <w:t xml:space="preserve">исследовании были четко описаны </w:t>
      </w:r>
      <w:proofErr w:type="gramStart"/>
      <w:r w:rsidR="0099512B" w:rsidRPr="00614A17">
        <w:rPr>
          <w:szCs w:val="28"/>
        </w:rPr>
        <w:t>диагноз-специфические</w:t>
      </w:r>
      <w:proofErr w:type="gramEnd"/>
      <w:r w:rsidR="0099512B" w:rsidRPr="00614A17">
        <w:rPr>
          <w:szCs w:val="28"/>
        </w:rPr>
        <w:t xml:space="preserve"> исходы [</w:t>
      </w:r>
      <w:r w:rsidR="0099512B" w:rsidRPr="00205572">
        <w:rPr>
          <w:szCs w:val="28"/>
        </w:rPr>
        <w:t>14</w:t>
      </w:r>
      <w:r w:rsidR="0099512B" w:rsidRPr="00614A17">
        <w:rPr>
          <w:szCs w:val="28"/>
        </w:rPr>
        <w:t>]</w:t>
      </w:r>
      <w:r w:rsidR="00EB10D7" w:rsidRPr="00614A17">
        <w:rPr>
          <w:szCs w:val="28"/>
        </w:rPr>
        <w:t xml:space="preserve">; 52 пациента с рассеянным склерозом в данном исследовании показали улучшение </w:t>
      </w:r>
      <w:r w:rsidR="00BF377B" w:rsidRPr="00614A17">
        <w:rPr>
          <w:szCs w:val="28"/>
        </w:rPr>
        <w:t xml:space="preserve">и сохранение </w:t>
      </w:r>
      <w:r w:rsidR="00EB10D7" w:rsidRPr="00614A17">
        <w:rPr>
          <w:szCs w:val="28"/>
        </w:rPr>
        <w:t xml:space="preserve">показателей шкалы </w:t>
      </w:r>
      <w:proofErr w:type="spellStart"/>
      <w:r w:rsidR="00EB10D7" w:rsidRPr="00614A17">
        <w:rPr>
          <w:szCs w:val="28"/>
        </w:rPr>
        <w:t>Ашворта</w:t>
      </w:r>
      <w:proofErr w:type="spellEnd"/>
      <w:r w:rsidR="00EB10D7" w:rsidRPr="00614A17">
        <w:rPr>
          <w:szCs w:val="28"/>
        </w:rPr>
        <w:t xml:space="preserve"> в среднем на 2 пункта в течение более чем 1 года после операции</w:t>
      </w:r>
      <w:r w:rsidR="00BF377B" w:rsidRPr="00614A17">
        <w:rPr>
          <w:szCs w:val="28"/>
        </w:rPr>
        <w:t>.</w:t>
      </w:r>
    </w:p>
    <w:p w:rsidR="00093C61" w:rsidRPr="00C6753E" w:rsidRDefault="00BF377B" w:rsidP="00725F9E">
      <w:pPr>
        <w:ind w:firstLine="709"/>
        <w:rPr>
          <w:szCs w:val="28"/>
        </w:rPr>
      </w:pPr>
      <w:r w:rsidRPr="00614A17">
        <w:rPr>
          <w:szCs w:val="28"/>
        </w:rPr>
        <w:t>Аналогичная неоднородность исследований, изучающих клиническую эффективность СДР, была отмечена у пациентов с травмой спинного мозга [</w:t>
      </w:r>
      <w:r w:rsidRPr="00205572">
        <w:rPr>
          <w:szCs w:val="28"/>
        </w:rPr>
        <w:t>14</w:t>
      </w:r>
      <w:r w:rsidRPr="00614A17">
        <w:rPr>
          <w:szCs w:val="28"/>
        </w:rPr>
        <w:t>,</w:t>
      </w:r>
      <w:r w:rsidRPr="00614A17">
        <w:rPr>
          <w:szCs w:val="28"/>
          <w:lang w:val="en-US"/>
        </w:rPr>
        <w:t> </w:t>
      </w:r>
      <w:r w:rsidRPr="00614A17">
        <w:rPr>
          <w:rStyle w:val="af8"/>
          <w:szCs w:val="28"/>
          <w:vertAlign w:val="baseline"/>
        </w:rPr>
        <w:endnoteReference w:id="14"/>
      </w:r>
      <w:r w:rsidRPr="00614A17">
        <w:rPr>
          <w:szCs w:val="28"/>
        </w:rPr>
        <w:t>,</w:t>
      </w:r>
      <w:r w:rsidRPr="00614A17">
        <w:rPr>
          <w:szCs w:val="28"/>
          <w:lang w:val="en-US"/>
        </w:rPr>
        <w:t> </w:t>
      </w:r>
      <w:r w:rsidRPr="00614A17">
        <w:rPr>
          <w:rStyle w:val="af8"/>
          <w:szCs w:val="28"/>
          <w:vertAlign w:val="baseline"/>
          <w:lang w:val="en-US"/>
        </w:rPr>
        <w:endnoteReference w:id="15"/>
      </w:r>
      <w:r w:rsidRPr="00614A17">
        <w:rPr>
          <w:szCs w:val="28"/>
        </w:rPr>
        <w:t>], черепно-мозговой травмой [</w:t>
      </w:r>
      <w:r w:rsidRPr="00205572">
        <w:rPr>
          <w:szCs w:val="28"/>
        </w:rPr>
        <w:t>14,</w:t>
      </w:r>
      <w:r w:rsidRPr="00205572">
        <w:rPr>
          <w:szCs w:val="28"/>
          <w:lang w:val="en-US"/>
        </w:rPr>
        <w:t> </w:t>
      </w:r>
      <w:r w:rsidRPr="00205572">
        <w:rPr>
          <w:szCs w:val="28"/>
        </w:rPr>
        <w:t>15</w:t>
      </w:r>
      <w:r w:rsidRPr="00614A17">
        <w:rPr>
          <w:szCs w:val="28"/>
        </w:rPr>
        <w:t xml:space="preserve">] и </w:t>
      </w:r>
      <w:proofErr w:type="spellStart"/>
      <w:r w:rsidRPr="00614A17">
        <w:rPr>
          <w:szCs w:val="28"/>
        </w:rPr>
        <w:t>нейродегенеративными</w:t>
      </w:r>
      <w:proofErr w:type="spellEnd"/>
      <w:r w:rsidRPr="00614A17">
        <w:rPr>
          <w:szCs w:val="28"/>
        </w:rPr>
        <w:t xml:space="preserve"> заболеваниями [</w:t>
      </w:r>
      <w:r w:rsidR="00BD1936" w:rsidRPr="00205572">
        <w:rPr>
          <w:szCs w:val="28"/>
        </w:rPr>
        <w:t>14</w:t>
      </w:r>
      <w:r w:rsidR="00BD1936" w:rsidRPr="00614A17">
        <w:rPr>
          <w:szCs w:val="28"/>
        </w:rPr>
        <w:t xml:space="preserve">, </w:t>
      </w:r>
      <w:r w:rsidR="00BD1936" w:rsidRPr="00614A17">
        <w:rPr>
          <w:rStyle w:val="af8"/>
          <w:szCs w:val="28"/>
          <w:vertAlign w:val="baseline"/>
        </w:rPr>
        <w:endnoteReference w:id="16"/>
      </w:r>
      <w:r w:rsidRPr="00614A17">
        <w:rPr>
          <w:szCs w:val="28"/>
        </w:rPr>
        <w:t>].</w:t>
      </w:r>
    </w:p>
    <w:p w:rsidR="001B3B72" w:rsidRPr="00614A17" w:rsidRDefault="00093C61" w:rsidP="00725F9E">
      <w:pPr>
        <w:ind w:firstLine="709"/>
        <w:rPr>
          <w:szCs w:val="28"/>
        </w:rPr>
      </w:pPr>
      <w:r w:rsidRPr="00614A17">
        <w:rPr>
          <w:szCs w:val="28"/>
        </w:rPr>
        <w:t>Авторы отмечают, что хотя данные по эффективности проведения СДР у пациентов с рассеянным склерозом являются многообещающими, не имеется достаточных доказательств</w:t>
      </w:r>
      <w:r w:rsidR="001B3B72" w:rsidRPr="00614A17">
        <w:rPr>
          <w:szCs w:val="28"/>
        </w:rPr>
        <w:t xml:space="preserve"> того</w:t>
      </w:r>
      <w:r w:rsidRPr="00614A17">
        <w:rPr>
          <w:szCs w:val="28"/>
        </w:rPr>
        <w:t xml:space="preserve">, </w:t>
      </w:r>
      <w:r w:rsidR="001B3B72" w:rsidRPr="00614A17">
        <w:rPr>
          <w:szCs w:val="28"/>
        </w:rPr>
        <w:t xml:space="preserve">что наличие вышеуказанных патологий у пациентов со </w:t>
      </w:r>
      <w:proofErr w:type="spellStart"/>
      <w:r w:rsidR="001B3B72" w:rsidRPr="00614A17">
        <w:rPr>
          <w:szCs w:val="28"/>
        </w:rPr>
        <w:t>спастичностью</w:t>
      </w:r>
      <w:proofErr w:type="spellEnd"/>
      <w:r w:rsidR="001B3B72" w:rsidRPr="00614A17">
        <w:rPr>
          <w:szCs w:val="28"/>
        </w:rPr>
        <w:t xml:space="preserve"> (не связанной с церебральным параличом), имеет показани</w:t>
      </w:r>
      <w:r w:rsidR="00205572">
        <w:rPr>
          <w:szCs w:val="28"/>
        </w:rPr>
        <w:t>я</w:t>
      </w:r>
      <w:r w:rsidR="001B3B72" w:rsidRPr="00614A17">
        <w:rPr>
          <w:szCs w:val="28"/>
        </w:rPr>
        <w:t xml:space="preserve"> к проведению СДР.</w:t>
      </w:r>
    </w:p>
    <w:p w:rsidR="00ED7044" w:rsidRPr="00C6753E" w:rsidRDefault="001B3B72" w:rsidP="00725F9E">
      <w:pPr>
        <w:ind w:firstLine="709"/>
        <w:rPr>
          <w:szCs w:val="28"/>
        </w:rPr>
      </w:pPr>
      <w:r w:rsidRPr="00614A17">
        <w:rPr>
          <w:szCs w:val="28"/>
        </w:rPr>
        <w:t>Исследования показывают, что проведение СДР может быть неподходящим методом хирургического лечения для пациентов старше 10 лет</w:t>
      </w:r>
      <w:proofErr w:type="gramStart"/>
      <w:r w:rsidRPr="00614A17">
        <w:rPr>
          <w:szCs w:val="28"/>
        </w:rPr>
        <w:t xml:space="preserve"> [</w:t>
      </w:r>
      <w:r w:rsidRPr="00614A17">
        <w:rPr>
          <w:rStyle w:val="af8"/>
          <w:szCs w:val="28"/>
          <w:vertAlign w:val="baseline"/>
        </w:rPr>
        <w:endnoteReference w:id="17"/>
      </w:r>
      <w:r w:rsidRPr="00614A17">
        <w:rPr>
          <w:szCs w:val="28"/>
        </w:rPr>
        <w:t>]</w:t>
      </w:r>
      <w:r w:rsidR="00ED7044" w:rsidRPr="00614A17">
        <w:rPr>
          <w:szCs w:val="28"/>
        </w:rPr>
        <w:t xml:space="preserve">, </w:t>
      </w:r>
      <w:proofErr w:type="gramEnd"/>
      <w:r w:rsidR="00ED7044" w:rsidRPr="00614A17">
        <w:rPr>
          <w:szCs w:val="28"/>
        </w:rPr>
        <w:t>также некоторые авторы продолжают сомневаться в эффективности СДР даже среди наиболее изученной популяции пациентов [</w:t>
      </w:r>
      <w:r w:rsidR="00ED7044" w:rsidRPr="00614A17">
        <w:rPr>
          <w:rStyle w:val="af8"/>
          <w:szCs w:val="28"/>
          <w:vertAlign w:val="baseline"/>
        </w:rPr>
        <w:endnoteReference w:id="18"/>
      </w:r>
      <w:r w:rsidR="00ED7044" w:rsidRPr="00614A17">
        <w:rPr>
          <w:szCs w:val="28"/>
        </w:rPr>
        <w:t>].</w:t>
      </w:r>
    </w:p>
    <w:p w:rsidR="00376799" w:rsidRPr="00614A17" w:rsidRDefault="00ED7044" w:rsidP="00725F9E">
      <w:pPr>
        <w:ind w:firstLine="709"/>
        <w:rPr>
          <w:szCs w:val="28"/>
        </w:rPr>
      </w:pPr>
      <w:r w:rsidRPr="00614A17">
        <w:rPr>
          <w:szCs w:val="28"/>
        </w:rPr>
        <w:t xml:space="preserve">В заключении авторы делают вывод, что у пациентов со </w:t>
      </w:r>
      <w:proofErr w:type="spellStart"/>
      <w:r w:rsidRPr="00614A17">
        <w:rPr>
          <w:szCs w:val="28"/>
        </w:rPr>
        <w:t>спастичностью</w:t>
      </w:r>
      <w:proofErr w:type="spellEnd"/>
      <w:r w:rsidRPr="00614A17">
        <w:rPr>
          <w:szCs w:val="28"/>
        </w:rPr>
        <w:t xml:space="preserve">, не связанной с церебральным параличом, </w:t>
      </w:r>
      <w:r w:rsidR="00114FB1">
        <w:rPr>
          <w:szCs w:val="28"/>
        </w:rPr>
        <w:t>СДР</w:t>
      </w:r>
      <w:r w:rsidRPr="00614A17">
        <w:rPr>
          <w:szCs w:val="28"/>
        </w:rPr>
        <w:t xml:space="preserve"> являясь необратимой </w:t>
      </w:r>
      <w:proofErr w:type="spellStart"/>
      <w:r w:rsidRPr="00614A17">
        <w:rPr>
          <w:szCs w:val="28"/>
        </w:rPr>
        <w:t>нейроаблативной</w:t>
      </w:r>
      <w:proofErr w:type="spellEnd"/>
      <w:r w:rsidRPr="00614A17">
        <w:rPr>
          <w:szCs w:val="28"/>
        </w:rPr>
        <w:t xml:space="preserve"> процедурой, должна по-прежнему выполняться с большой осторожностью.</w:t>
      </w:r>
    </w:p>
    <w:p w:rsidR="00376799" w:rsidRPr="00C6753E" w:rsidRDefault="00845ABD" w:rsidP="00725F9E">
      <w:pPr>
        <w:ind w:firstLine="709"/>
        <w:rPr>
          <w:szCs w:val="28"/>
        </w:rPr>
      </w:pPr>
      <w:r w:rsidRPr="00614A17">
        <w:rPr>
          <w:szCs w:val="28"/>
        </w:rPr>
        <w:t xml:space="preserve">Систематический обзор «Критерии отбора для </w:t>
      </w:r>
      <w:proofErr w:type="gramStart"/>
      <w:r w:rsidRPr="00614A17">
        <w:rPr>
          <w:szCs w:val="28"/>
        </w:rPr>
        <w:t>селективной</w:t>
      </w:r>
      <w:proofErr w:type="gramEnd"/>
      <w:r w:rsidRPr="00614A17">
        <w:rPr>
          <w:szCs w:val="28"/>
        </w:rPr>
        <w:t xml:space="preserve"> дорсальной </w:t>
      </w:r>
      <w:proofErr w:type="spellStart"/>
      <w:r w:rsidRPr="00614A17">
        <w:rPr>
          <w:szCs w:val="28"/>
        </w:rPr>
        <w:t>ризотомии</w:t>
      </w:r>
      <w:proofErr w:type="spellEnd"/>
      <w:r w:rsidRPr="00614A17">
        <w:rPr>
          <w:szCs w:val="28"/>
        </w:rPr>
        <w:t xml:space="preserve"> у детей с церебральным параличом» был опубликован </w:t>
      </w:r>
      <w:r w:rsidRPr="00614A17">
        <w:rPr>
          <w:szCs w:val="28"/>
          <w:lang w:val="en-US"/>
        </w:rPr>
        <w:t>G</w:t>
      </w:r>
      <w:r w:rsidR="003911D7">
        <w:rPr>
          <w:szCs w:val="28"/>
          <w:lang w:val="en-US"/>
        </w:rPr>
        <w:t>r</w:t>
      </w:r>
      <w:r w:rsidRPr="00614A17">
        <w:rPr>
          <w:szCs w:val="28"/>
          <w:lang w:val="en-US"/>
        </w:rPr>
        <w:t>unts S</w:t>
      </w:r>
      <w:r w:rsidRPr="00614A17">
        <w:rPr>
          <w:szCs w:val="28"/>
        </w:rPr>
        <w:t>.</w:t>
      </w:r>
      <w:r w:rsidRPr="00614A17">
        <w:rPr>
          <w:szCs w:val="28"/>
          <w:lang w:val="en-US"/>
        </w:rPr>
        <w:t> et al</w:t>
      </w:r>
      <w:r w:rsidRPr="00614A17">
        <w:rPr>
          <w:szCs w:val="28"/>
        </w:rPr>
        <w:t>. в апреле 2014 года и включил 52 исследования [</w:t>
      </w:r>
      <w:r w:rsidRPr="00614A17">
        <w:rPr>
          <w:rStyle w:val="af8"/>
          <w:szCs w:val="28"/>
          <w:vertAlign w:val="baseline"/>
          <w:lang w:val="en-US"/>
        </w:rPr>
        <w:endnoteReference w:id="19"/>
      </w:r>
      <w:r w:rsidRPr="00614A17">
        <w:rPr>
          <w:szCs w:val="28"/>
        </w:rPr>
        <w:t>].</w:t>
      </w:r>
    </w:p>
    <w:p w:rsidR="00845ABD" w:rsidRPr="00614A17" w:rsidRDefault="00845ABD" w:rsidP="00725F9E">
      <w:pPr>
        <w:ind w:firstLine="709"/>
        <w:rPr>
          <w:szCs w:val="28"/>
        </w:rPr>
      </w:pPr>
      <w:r w:rsidRPr="00614A17">
        <w:rPr>
          <w:szCs w:val="28"/>
        </w:rPr>
        <w:t>СДР имеет более чем 30-ти летнюю историю применения у детей со спастическим церебральным параличом и проводится в медицинских центрах Африки, Северной и Южной Америки, Азии и Европы</w:t>
      </w:r>
      <w:proofErr w:type="gramStart"/>
      <w:r w:rsidRPr="00614A17">
        <w:rPr>
          <w:szCs w:val="28"/>
        </w:rPr>
        <w:t xml:space="preserve"> [</w:t>
      </w:r>
      <w:r w:rsidRPr="00614A17">
        <w:rPr>
          <w:rStyle w:val="af8"/>
          <w:szCs w:val="28"/>
          <w:vertAlign w:val="baseline"/>
        </w:rPr>
        <w:endnoteReference w:id="20"/>
      </w:r>
      <w:r w:rsidRPr="00614A17">
        <w:rPr>
          <w:szCs w:val="28"/>
        </w:rPr>
        <w:t>].</w:t>
      </w:r>
      <w:proofErr w:type="gramEnd"/>
    </w:p>
    <w:p w:rsidR="00845ABD" w:rsidRPr="00614A17" w:rsidRDefault="00AB7A6A" w:rsidP="00725F9E">
      <w:pPr>
        <w:ind w:firstLine="709"/>
        <w:rPr>
          <w:szCs w:val="28"/>
        </w:rPr>
      </w:pPr>
      <w:r w:rsidRPr="00614A17">
        <w:rPr>
          <w:szCs w:val="28"/>
        </w:rPr>
        <w:t xml:space="preserve">Авторы отмечают, </w:t>
      </w:r>
      <w:proofErr w:type="gramStart"/>
      <w:r w:rsidRPr="00614A17">
        <w:rPr>
          <w:szCs w:val="28"/>
        </w:rPr>
        <w:t>что</w:t>
      </w:r>
      <w:proofErr w:type="gramEnd"/>
      <w:r w:rsidRPr="00614A17">
        <w:rPr>
          <w:szCs w:val="28"/>
        </w:rPr>
        <w:t xml:space="preserve"> несмотря на то, что СДР выполняется многими центрами по всему миру и имеет более чем 30-ти летний опыт применения и была изучена многими исследовательскими группами, в настоящее время имеет место недостаток качественных </w:t>
      </w:r>
      <w:proofErr w:type="spellStart"/>
      <w:r w:rsidRPr="00614A17">
        <w:rPr>
          <w:szCs w:val="28"/>
        </w:rPr>
        <w:t>рандомизированных</w:t>
      </w:r>
      <w:proofErr w:type="spellEnd"/>
      <w:r w:rsidRPr="00614A17">
        <w:rPr>
          <w:szCs w:val="28"/>
        </w:rPr>
        <w:t xml:space="preserve"> контролируемых исследований, позволяющих разработать научно-обоснованные руководства. Только 10% исследований (</w:t>
      </w:r>
      <w:r w:rsidRPr="00614A17">
        <w:rPr>
          <w:szCs w:val="28"/>
          <w:lang w:val="en-US"/>
        </w:rPr>
        <w:t>n</w:t>
      </w:r>
      <w:r w:rsidRPr="00614A17">
        <w:rPr>
          <w:szCs w:val="28"/>
        </w:rPr>
        <w:t>=5), представленных в данном обзоре, обладают надлежащим качеством (</w:t>
      </w:r>
      <w:r w:rsidRPr="00614A17">
        <w:rPr>
          <w:szCs w:val="28"/>
          <w:lang w:val="en-US"/>
        </w:rPr>
        <w:t>II</w:t>
      </w:r>
      <w:r w:rsidRPr="00614A17">
        <w:rPr>
          <w:szCs w:val="28"/>
        </w:rPr>
        <w:t xml:space="preserve"> уровень убедительности доказательств). </w:t>
      </w:r>
      <w:proofErr w:type="gramStart"/>
      <w:r w:rsidRPr="00614A17">
        <w:rPr>
          <w:szCs w:val="28"/>
        </w:rPr>
        <w:t xml:space="preserve">В недавнем </w:t>
      </w:r>
      <w:r w:rsidRPr="00614A17">
        <w:rPr>
          <w:szCs w:val="28"/>
        </w:rPr>
        <w:lastRenderedPageBreak/>
        <w:t>письме в Британский медицинский журнал (</w:t>
      </w:r>
      <w:proofErr w:type="spellStart"/>
      <w:r w:rsidRPr="00614A17">
        <w:rPr>
          <w:szCs w:val="28"/>
        </w:rPr>
        <w:t>British</w:t>
      </w:r>
      <w:proofErr w:type="spellEnd"/>
      <w:r w:rsidR="003579B4">
        <w:rPr>
          <w:szCs w:val="28"/>
        </w:rPr>
        <w:t> </w:t>
      </w:r>
      <w:proofErr w:type="spellStart"/>
      <w:r w:rsidRPr="00614A17">
        <w:rPr>
          <w:szCs w:val="28"/>
        </w:rPr>
        <w:t>Medical</w:t>
      </w:r>
      <w:proofErr w:type="spellEnd"/>
      <w:r w:rsidR="003579B4">
        <w:rPr>
          <w:szCs w:val="28"/>
        </w:rPr>
        <w:t> </w:t>
      </w:r>
      <w:proofErr w:type="spellStart"/>
      <w:r w:rsidRPr="00614A17">
        <w:rPr>
          <w:szCs w:val="28"/>
        </w:rPr>
        <w:t>Journal</w:t>
      </w:r>
      <w:proofErr w:type="spellEnd"/>
      <w:r w:rsidRPr="00614A17">
        <w:rPr>
          <w:szCs w:val="28"/>
        </w:rPr>
        <w:t>, 2012 год) сообщается, что на основании данных Национального института здоровья и клинического совершенствования (</w:t>
      </w:r>
      <w:r w:rsidRPr="00614A17">
        <w:rPr>
          <w:szCs w:val="28"/>
          <w:lang w:val="en-US"/>
        </w:rPr>
        <w:t>NICE</w:t>
      </w:r>
      <w:r w:rsidRPr="00614A17">
        <w:rPr>
          <w:szCs w:val="28"/>
        </w:rPr>
        <w:t>)</w:t>
      </w:r>
      <w:r w:rsidR="0095251E" w:rsidRPr="00614A17">
        <w:rPr>
          <w:szCs w:val="28"/>
        </w:rPr>
        <w:t xml:space="preserve"> [</w:t>
      </w:r>
      <w:r w:rsidR="0095251E" w:rsidRPr="00614A17">
        <w:rPr>
          <w:rStyle w:val="af8"/>
          <w:szCs w:val="28"/>
          <w:vertAlign w:val="baseline"/>
        </w:rPr>
        <w:endnoteReference w:id="21"/>
      </w:r>
      <w:r w:rsidR="0095251E" w:rsidRPr="00614A17">
        <w:rPr>
          <w:szCs w:val="28"/>
        </w:rPr>
        <w:t>]</w:t>
      </w:r>
      <w:r w:rsidRPr="00614A17">
        <w:rPr>
          <w:szCs w:val="28"/>
        </w:rPr>
        <w:t xml:space="preserve"> проведение СДР </w:t>
      </w:r>
      <w:r w:rsidR="0095251E" w:rsidRPr="00614A17">
        <w:rPr>
          <w:szCs w:val="28"/>
        </w:rPr>
        <w:t>по-прежнему остается экспериментальной процедурой и требует гораздо большего количества качественных РКИ для возможности однозначного доказательства её эффективности [</w:t>
      </w:r>
      <w:r w:rsidR="0095251E" w:rsidRPr="00614A17">
        <w:rPr>
          <w:rStyle w:val="af8"/>
          <w:szCs w:val="28"/>
          <w:vertAlign w:val="baseline"/>
        </w:rPr>
        <w:endnoteReference w:id="22"/>
      </w:r>
      <w:r w:rsidR="0095251E" w:rsidRPr="00614A17">
        <w:rPr>
          <w:szCs w:val="28"/>
        </w:rPr>
        <w:t xml:space="preserve">]. Однако, существует ряд проблем в дизайне исследований в педиатрической </w:t>
      </w:r>
      <w:proofErr w:type="spellStart"/>
      <w:r w:rsidR="0095251E" w:rsidRPr="00614A17">
        <w:rPr>
          <w:szCs w:val="28"/>
        </w:rPr>
        <w:t>нейрореабилитации</w:t>
      </w:r>
      <w:proofErr w:type="spellEnd"/>
      <w:r w:rsidR="0095251E" w:rsidRPr="00614A17">
        <w:rPr>
          <w:szCs w:val="28"/>
        </w:rPr>
        <w:t>, где проведение РКИ для оценки клинической эффективности</w:t>
      </w:r>
      <w:proofErr w:type="gramEnd"/>
      <w:r w:rsidR="0095251E" w:rsidRPr="00614A17">
        <w:rPr>
          <w:szCs w:val="28"/>
        </w:rPr>
        <w:t xml:space="preserve"> не всегда может быть идеальным подходом</w:t>
      </w:r>
      <w:proofErr w:type="gramStart"/>
      <w:r w:rsidR="0095251E" w:rsidRPr="00614A17">
        <w:rPr>
          <w:szCs w:val="28"/>
        </w:rPr>
        <w:t xml:space="preserve"> [</w:t>
      </w:r>
      <w:r w:rsidR="0095251E" w:rsidRPr="00614A17">
        <w:rPr>
          <w:rStyle w:val="af8"/>
          <w:szCs w:val="28"/>
          <w:vertAlign w:val="baseline"/>
        </w:rPr>
        <w:endnoteReference w:id="23"/>
      </w:r>
      <w:r w:rsidR="0095251E" w:rsidRPr="00614A17">
        <w:rPr>
          <w:szCs w:val="28"/>
        </w:rPr>
        <w:t xml:space="preserve">], </w:t>
      </w:r>
      <w:proofErr w:type="gramEnd"/>
      <w:r w:rsidR="0095251E" w:rsidRPr="00614A17">
        <w:rPr>
          <w:szCs w:val="28"/>
        </w:rPr>
        <w:t>особенно в случаях необходимости оценки долгосрочных исходов после проведения СДР. Большинство взрослых людей, которым СДР была проведена в детском возрасте,</w:t>
      </w:r>
      <w:r w:rsidR="006F199F" w:rsidRPr="00614A17">
        <w:rPr>
          <w:szCs w:val="28"/>
        </w:rPr>
        <w:t xml:space="preserve"> сообщили о преимуществе данной процедуры по сравнению с другими методами лечения, и немногие сообщили о негативных последствиях СДР</w:t>
      </w:r>
      <w:proofErr w:type="gramStart"/>
      <w:r w:rsidR="006F199F" w:rsidRPr="00614A17">
        <w:rPr>
          <w:szCs w:val="28"/>
        </w:rPr>
        <w:t xml:space="preserve"> [</w:t>
      </w:r>
      <w:r w:rsidR="006F199F" w:rsidRPr="00614A17">
        <w:rPr>
          <w:rStyle w:val="af8"/>
          <w:szCs w:val="28"/>
          <w:vertAlign w:val="baseline"/>
        </w:rPr>
        <w:endnoteReference w:id="24"/>
      </w:r>
      <w:r w:rsidR="006F199F" w:rsidRPr="00614A17">
        <w:rPr>
          <w:szCs w:val="28"/>
        </w:rPr>
        <w:t>,</w:t>
      </w:r>
      <w:r w:rsidR="006F199F" w:rsidRPr="00614A17">
        <w:rPr>
          <w:szCs w:val="28"/>
          <w:lang w:val="en-US"/>
        </w:rPr>
        <w:t> </w:t>
      </w:r>
      <w:r w:rsidR="006F199F" w:rsidRPr="00614A17">
        <w:rPr>
          <w:rStyle w:val="af8"/>
          <w:szCs w:val="28"/>
          <w:vertAlign w:val="baseline"/>
          <w:lang w:val="en-US"/>
        </w:rPr>
        <w:endnoteReference w:id="25"/>
      </w:r>
      <w:r w:rsidR="006F199F" w:rsidRPr="00614A17">
        <w:rPr>
          <w:szCs w:val="28"/>
        </w:rPr>
        <w:t>].</w:t>
      </w:r>
      <w:proofErr w:type="gramEnd"/>
    </w:p>
    <w:p w:rsidR="00376799" w:rsidRPr="00614A17" w:rsidRDefault="006F199F" w:rsidP="006540A5">
      <w:pPr>
        <w:ind w:firstLine="709"/>
        <w:rPr>
          <w:szCs w:val="28"/>
        </w:rPr>
      </w:pPr>
      <w:r w:rsidRPr="00614A17">
        <w:rPr>
          <w:szCs w:val="28"/>
        </w:rPr>
        <w:t>В заключении авторы указывают, что в настоящее время нет международного консенсуса в отношении отбора пациентов для СДР, несмотря на то, что данная процедура является инвазивной и необратимой и применяется только после тщательной оценки поль</w:t>
      </w:r>
      <w:r w:rsidR="006540A5" w:rsidRPr="00614A17">
        <w:rPr>
          <w:szCs w:val="28"/>
        </w:rPr>
        <w:t xml:space="preserve">зы для пациента. </w:t>
      </w:r>
      <w:r w:rsidRPr="00614A17">
        <w:rPr>
          <w:szCs w:val="28"/>
        </w:rPr>
        <w:t xml:space="preserve">Четкое описание критериев отбора </w:t>
      </w:r>
      <w:r w:rsidR="006540A5" w:rsidRPr="00614A17">
        <w:rPr>
          <w:szCs w:val="28"/>
        </w:rPr>
        <w:t xml:space="preserve">для СДР </w:t>
      </w:r>
      <w:r w:rsidRPr="00614A17">
        <w:rPr>
          <w:szCs w:val="28"/>
        </w:rPr>
        <w:t xml:space="preserve">будет способствовать </w:t>
      </w:r>
      <w:r w:rsidR="006540A5" w:rsidRPr="00614A17">
        <w:rPr>
          <w:szCs w:val="28"/>
        </w:rPr>
        <w:t>определению адекватных критериев исхода операции и позволит проводить сравнение клинической эффективности и объедин</w:t>
      </w:r>
      <w:r w:rsidR="00205572">
        <w:rPr>
          <w:szCs w:val="28"/>
        </w:rPr>
        <w:t>и</w:t>
      </w:r>
      <w:r w:rsidR="006540A5" w:rsidRPr="00614A17">
        <w:rPr>
          <w:szCs w:val="28"/>
        </w:rPr>
        <w:t>ть результаты нескольких исследований.</w:t>
      </w:r>
    </w:p>
    <w:p w:rsidR="00376799" w:rsidRPr="00614A17" w:rsidRDefault="00014790" w:rsidP="00725F9E">
      <w:pPr>
        <w:ind w:firstLine="709"/>
        <w:rPr>
          <w:szCs w:val="28"/>
        </w:rPr>
      </w:pPr>
      <w:r w:rsidRPr="00614A17">
        <w:rPr>
          <w:szCs w:val="28"/>
        </w:rPr>
        <w:t>Систематический обзор «</w:t>
      </w:r>
      <w:r w:rsidR="00790DC8" w:rsidRPr="00614A17">
        <w:rPr>
          <w:szCs w:val="28"/>
        </w:rPr>
        <w:t xml:space="preserve">Результаты лечения в долгосрочной перспективе и неблагоприятные последствия </w:t>
      </w:r>
      <w:r w:rsidRPr="00614A17">
        <w:rPr>
          <w:szCs w:val="28"/>
        </w:rPr>
        <w:t xml:space="preserve">селективной дорсальной </w:t>
      </w:r>
      <w:proofErr w:type="spellStart"/>
      <w:r w:rsidRPr="00614A17">
        <w:rPr>
          <w:szCs w:val="28"/>
        </w:rPr>
        <w:t>ризотомии</w:t>
      </w:r>
      <w:proofErr w:type="spellEnd"/>
      <w:r w:rsidRPr="00614A17">
        <w:rPr>
          <w:szCs w:val="28"/>
        </w:rPr>
        <w:t xml:space="preserve"> у детей с церебральным параличом» был опубликован </w:t>
      </w:r>
      <w:proofErr w:type="spellStart"/>
      <w:r w:rsidRPr="00614A17">
        <w:rPr>
          <w:szCs w:val="28"/>
          <w:lang w:val="en-US"/>
        </w:rPr>
        <w:t>Gunts</w:t>
      </w:r>
      <w:proofErr w:type="spellEnd"/>
      <w:r w:rsidRPr="00614A17">
        <w:rPr>
          <w:szCs w:val="28"/>
          <w:lang w:val="en-US"/>
        </w:rPr>
        <w:t> S</w:t>
      </w:r>
      <w:r w:rsidRPr="00614A17">
        <w:rPr>
          <w:szCs w:val="28"/>
        </w:rPr>
        <w:t>.</w:t>
      </w:r>
      <w:r w:rsidRPr="00614A17">
        <w:rPr>
          <w:szCs w:val="28"/>
          <w:lang w:val="en-US"/>
        </w:rPr>
        <w:t> et al</w:t>
      </w:r>
      <w:r w:rsidRPr="00614A17">
        <w:rPr>
          <w:szCs w:val="28"/>
        </w:rPr>
        <w:t xml:space="preserve">. в </w:t>
      </w:r>
      <w:r w:rsidR="00790DC8" w:rsidRPr="00614A17">
        <w:rPr>
          <w:szCs w:val="28"/>
        </w:rPr>
        <w:t xml:space="preserve">июне </w:t>
      </w:r>
      <w:r w:rsidRPr="00614A17">
        <w:rPr>
          <w:szCs w:val="28"/>
        </w:rPr>
        <w:t>201</w:t>
      </w:r>
      <w:r w:rsidR="00790DC8" w:rsidRPr="00614A17">
        <w:rPr>
          <w:szCs w:val="28"/>
        </w:rPr>
        <w:t xml:space="preserve">1 </w:t>
      </w:r>
      <w:r w:rsidRPr="00614A17">
        <w:rPr>
          <w:szCs w:val="28"/>
        </w:rPr>
        <w:t>года</w:t>
      </w:r>
      <w:proofErr w:type="gramStart"/>
      <w:r w:rsidR="00790DC8" w:rsidRPr="00614A17">
        <w:rPr>
          <w:szCs w:val="28"/>
        </w:rPr>
        <w:t xml:space="preserve"> [</w:t>
      </w:r>
      <w:r w:rsidR="00790DC8" w:rsidRPr="00614A17">
        <w:rPr>
          <w:rStyle w:val="af8"/>
          <w:szCs w:val="28"/>
          <w:vertAlign w:val="baseline"/>
          <w:lang w:val="en-US"/>
        </w:rPr>
        <w:endnoteReference w:id="26"/>
      </w:r>
      <w:r w:rsidR="00790DC8" w:rsidRPr="00614A17">
        <w:rPr>
          <w:szCs w:val="28"/>
        </w:rPr>
        <w:t>].</w:t>
      </w:r>
      <w:proofErr w:type="gramEnd"/>
    </w:p>
    <w:p w:rsidR="00376799" w:rsidRPr="00614A17" w:rsidRDefault="00790DC8" w:rsidP="00725F9E">
      <w:pPr>
        <w:ind w:firstLine="709"/>
        <w:rPr>
          <w:szCs w:val="28"/>
        </w:rPr>
      </w:pPr>
      <w:r w:rsidRPr="00614A17">
        <w:rPr>
          <w:szCs w:val="28"/>
        </w:rPr>
        <w:t xml:space="preserve">В обзор было включено 21 исследование (966 детей). 3 исследования имели контрольную группу и имели </w:t>
      </w:r>
      <w:r w:rsidRPr="00614A17">
        <w:rPr>
          <w:szCs w:val="28"/>
          <w:lang w:val="en-US"/>
        </w:rPr>
        <w:t>III</w:t>
      </w:r>
      <w:r w:rsidRPr="00614A17">
        <w:rPr>
          <w:szCs w:val="28"/>
        </w:rPr>
        <w:t xml:space="preserve"> уровень убедительности доказательств, остальные 18 исследований соответствовали </w:t>
      </w:r>
      <w:r w:rsidRPr="00614A17">
        <w:rPr>
          <w:szCs w:val="28"/>
          <w:lang w:val="en-US"/>
        </w:rPr>
        <w:t>IV</w:t>
      </w:r>
      <w:r w:rsidRPr="00614A17">
        <w:rPr>
          <w:szCs w:val="28"/>
        </w:rPr>
        <w:t xml:space="preserve"> уровню (неконтролируемые исследования серии случаев). Глубина исследований варьировала от 5 до 21,4 лет.</w:t>
      </w:r>
    </w:p>
    <w:p w:rsidR="00790DC8" w:rsidRPr="00614A17" w:rsidRDefault="00790DC8" w:rsidP="00725F9E">
      <w:pPr>
        <w:ind w:firstLine="709"/>
        <w:rPr>
          <w:szCs w:val="28"/>
        </w:rPr>
      </w:pPr>
      <w:r w:rsidRPr="00614A17">
        <w:rPr>
          <w:szCs w:val="28"/>
        </w:rPr>
        <w:t xml:space="preserve">Имеются </w:t>
      </w:r>
      <w:r w:rsidR="00385934" w:rsidRPr="00614A17">
        <w:rPr>
          <w:szCs w:val="28"/>
        </w:rPr>
        <w:t>доказательства среднего качества (</w:t>
      </w:r>
      <w:proofErr w:type="spellStart"/>
      <w:r w:rsidR="00385934" w:rsidRPr="00614A17">
        <w:rPr>
          <w:szCs w:val="28"/>
        </w:rPr>
        <w:t>Moderate</w:t>
      </w:r>
      <w:proofErr w:type="spellEnd"/>
      <w:r w:rsidR="003579B4">
        <w:rPr>
          <w:szCs w:val="28"/>
        </w:rPr>
        <w:t> </w:t>
      </w:r>
      <w:proofErr w:type="spellStart"/>
      <w:r w:rsidR="00385934" w:rsidRPr="00614A17">
        <w:rPr>
          <w:szCs w:val="28"/>
        </w:rPr>
        <w:t>Evidence</w:t>
      </w:r>
      <w:proofErr w:type="spellEnd"/>
      <w:r w:rsidR="003579B4">
        <w:rPr>
          <w:szCs w:val="28"/>
        </w:rPr>
        <w:t xml:space="preserve"> </w:t>
      </w:r>
      <w:r w:rsidR="00385934" w:rsidRPr="00614A17">
        <w:rPr>
          <w:szCs w:val="28"/>
          <w:lang w:val="en-US"/>
        </w:rPr>
        <w:t>o</w:t>
      </w:r>
      <w:r w:rsidR="00385934" w:rsidRPr="00614A17">
        <w:rPr>
          <w:szCs w:val="28"/>
        </w:rPr>
        <w:t xml:space="preserve">f </w:t>
      </w:r>
      <w:proofErr w:type="spellStart"/>
      <w:r w:rsidR="00385934" w:rsidRPr="00614A17">
        <w:rPr>
          <w:szCs w:val="28"/>
        </w:rPr>
        <w:t>Effectiveness</w:t>
      </w:r>
      <w:proofErr w:type="spellEnd"/>
      <w:r w:rsidR="00385934" w:rsidRPr="00614A17">
        <w:rPr>
          <w:szCs w:val="28"/>
        </w:rPr>
        <w:t xml:space="preserve">), что проведение СДР оказало положительное влияние на </w:t>
      </w:r>
      <w:r w:rsidR="00205572" w:rsidRPr="00614A17">
        <w:rPr>
          <w:szCs w:val="28"/>
        </w:rPr>
        <w:t xml:space="preserve">функциональные </w:t>
      </w:r>
      <w:r w:rsidR="00205572">
        <w:rPr>
          <w:szCs w:val="28"/>
        </w:rPr>
        <w:t xml:space="preserve">и </w:t>
      </w:r>
      <w:r w:rsidR="00385934" w:rsidRPr="00614A17">
        <w:rPr>
          <w:szCs w:val="28"/>
        </w:rPr>
        <w:t xml:space="preserve">соматические функции организма с глубиной наблюдения от 5 до 20 лет (2 исследования </w:t>
      </w:r>
      <w:r w:rsidR="00385934" w:rsidRPr="00614A17">
        <w:rPr>
          <w:szCs w:val="28"/>
          <w:lang w:val="en-US"/>
        </w:rPr>
        <w:t>III</w:t>
      </w:r>
      <w:r w:rsidR="00385934" w:rsidRPr="00614A17">
        <w:rPr>
          <w:szCs w:val="28"/>
        </w:rPr>
        <w:t xml:space="preserve"> уровня убедительности доказательств). Также 5 из 6 исследований </w:t>
      </w:r>
      <w:r w:rsidR="00385934" w:rsidRPr="00614A17">
        <w:rPr>
          <w:szCs w:val="28"/>
          <w:lang w:val="en-US"/>
        </w:rPr>
        <w:t>IV</w:t>
      </w:r>
      <w:r w:rsidR="00385934" w:rsidRPr="00614A17">
        <w:rPr>
          <w:szCs w:val="28"/>
        </w:rPr>
        <w:t xml:space="preserve"> уровня поддерживают данные выводы.</w:t>
      </w:r>
    </w:p>
    <w:p w:rsidR="00385934" w:rsidRPr="00614A17" w:rsidRDefault="00385934" w:rsidP="00725F9E">
      <w:pPr>
        <w:ind w:firstLine="709"/>
        <w:rPr>
          <w:szCs w:val="28"/>
        </w:rPr>
      </w:pPr>
      <w:r w:rsidRPr="00614A17">
        <w:rPr>
          <w:szCs w:val="28"/>
        </w:rPr>
        <w:t xml:space="preserve">Одно исследование </w:t>
      </w:r>
      <w:r w:rsidRPr="00614A17">
        <w:rPr>
          <w:szCs w:val="28"/>
          <w:lang w:val="en-US"/>
        </w:rPr>
        <w:t>III</w:t>
      </w:r>
      <w:r w:rsidRPr="00614A17">
        <w:rPr>
          <w:szCs w:val="28"/>
        </w:rPr>
        <w:t xml:space="preserve"> уровня не показало улучшения больших моторных функций после СДР и 8 исследований </w:t>
      </w:r>
      <w:r w:rsidRPr="00614A17">
        <w:rPr>
          <w:szCs w:val="28"/>
          <w:lang w:val="en-US"/>
        </w:rPr>
        <w:t>IV</w:t>
      </w:r>
      <w:r w:rsidRPr="00614A17">
        <w:rPr>
          <w:szCs w:val="28"/>
        </w:rPr>
        <w:t xml:space="preserve"> уровня показали смешанные результаты. Не было отмечено статистически значимых функциональных различий у детей после СДР по сравнению с группой детей, получавших только усиленную физиотерапию (1 исследование </w:t>
      </w:r>
      <w:r w:rsidRPr="00614A17">
        <w:rPr>
          <w:szCs w:val="28"/>
          <w:lang w:val="en-US"/>
        </w:rPr>
        <w:t>III</w:t>
      </w:r>
      <w:r w:rsidRPr="00614A17">
        <w:rPr>
          <w:szCs w:val="28"/>
        </w:rPr>
        <w:t xml:space="preserve"> уровня).</w:t>
      </w:r>
    </w:p>
    <w:p w:rsidR="00385934" w:rsidRPr="00614A17" w:rsidRDefault="00273853" w:rsidP="00725F9E">
      <w:pPr>
        <w:ind w:firstLine="709"/>
        <w:rPr>
          <w:szCs w:val="28"/>
        </w:rPr>
      </w:pPr>
      <w:r w:rsidRPr="00614A17">
        <w:rPr>
          <w:szCs w:val="28"/>
        </w:rPr>
        <w:t>Н</w:t>
      </w:r>
      <w:r w:rsidR="00385934" w:rsidRPr="00614A17">
        <w:rPr>
          <w:szCs w:val="28"/>
        </w:rPr>
        <w:t>еблагоприятны</w:t>
      </w:r>
      <w:r w:rsidRPr="00614A17">
        <w:rPr>
          <w:szCs w:val="28"/>
        </w:rPr>
        <w:t>е</w:t>
      </w:r>
      <w:r w:rsidR="00385934" w:rsidRPr="00614A17">
        <w:rPr>
          <w:szCs w:val="28"/>
        </w:rPr>
        <w:t xml:space="preserve"> события после СДР был</w:t>
      </w:r>
      <w:r w:rsidRPr="00614A17">
        <w:rPr>
          <w:szCs w:val="28"/>
        </w:rPr>
        <w:t>и</w:t>
      </w:r>
      <w:r w:rsidR="003579B4">
        <w:rPr>
          <w:szCs w:val="28"/>
        </w:rPr>
        <w:t xml:space="preserve"> </w:t>
      </w:r>
      <w:r w:rsidRPr="00614A17">
        <w:rPr>
          <w:szCs w:val="28"/>
        </w:rPr>
        <w:t xml:space="preserve">отмечены </w:t>
      </w:r>
      <w:r w:rsidR="00385934" w:rsidRPr="00614A17">
        <w:rPr>
          <w:szCs w:val="28"/>
        </w:rPr>
        <w:t>в 6 исследованиях</w:t>
      </w:r>
      <w:r w:rsidRPr="00614A17">
        <w:rPr>
          <w:szCs w:val="28"/>
        </w:rPr>
        <w:t xml:space="preserve"> и варьировали от </w:t>
      </w:r>
      <w:r w:rsidR="00385934" w:rsidRPr="00614A17">
        <w:rPr>
          <w:szCs w:val="28"/>
        </w:rPr>
        <w:t xml:space="preserve">2% </w:t>
      </w:r>
      <w:r w:rsidRPr="00614A17">
        <w:rPr>
          <w:szCs w:val="28"/>
        </w:rPr>
        <w:t xml:space="preserve">до </w:t>
      </w:r>
      <w:r w:rsidR="00385934" w:rsidRPr="00614A17">
        <w:rPr>
          <w:szCs w:val="28"/>
        </w:rPr>
        <w:t>56%</w:t>
      </w:r>
      <w:r w:rsidRPr="00614A17">
        <w:rPr>
          <w:szCs w:val="28"/>
        </w:rPr>
        <w:t xml:space="preserve"> (</w:t>
      </w:r>
      <w:r w:rsidR="00385934" w:rsidRPr="00614A17">
        <w:rPr>
          <w:szCs w:val="28"/>
        </w:rPr>
        <w:t xml:space="preserve">сколиоз, кифоз, поясничный лордоз, </w:t>
      </w:r>
      <w:proofErr w:type="spellStart"/>
      <w:r w:rsidRPr="00614A17">
        <w:rPr>
          <w:szCs w:val="28"/>
        </w:rPr>
        <w:t>с</w:t>
      </w:r>
      <w:r w:rsidR="00385934" w:rsidRPr="00614A17">
        <w:rPr>
          <w:szCs w:val="28"/>
        </w:rPr>
        <w:t>пондилолиз</w:t>
      </w:r>
      <w:proofErr w:type="spellEnd"/>
      <w:r w:rsidR="00385934" w:rsidRPr="00614A17">
        <w:rPr>
          <w:szCs w:val="28"/>
        </w:rPr>
        <w:t xml:space="preserve">, </w:t>
      </w:r>
      <w:proofErr w:type="spellStart"/>
      <w:r w:rsidR="00385934" w:rsidRPr="00614A17">
        <w:rPr>
          <w:szCs w:val="28"/>
        </w:rPr>
        <w:lastRenderedPageBreak/>
        <w:t>спондилолистез</w:t>
      </w:r>
      <w:proofErr w:type="spellEnd"/>
      <w:r w:rsidRPr="00614A17">
        <w:rPr>
          <w:szCs w:val="28"/>
        </w:rPr>
        <w:t xml:space="preserve"> 1 степени</w:t>
      </w:r>
      <w:r w:rsidR="00385934" w:rsidRPr="00614A17">
        <w:rPr>
          <w:szCs w:val="28"/>
        </w:rPr>
        <w:t xml:space="preserve">, боли в спине, стеноз позвоночного канала, </w:t>
      </w:r>
      <w:proofErr w:type="spellStart"/>
      <w:r w:rsidR="00385934" w:rsidRPr="00614A17">
        <w:rPr>
          <w:szCs w:val="28"/>
        </w:rPr>
        <w:t>протрузия</w:t>
      </w:r>
      <w:proofErr w:type="spellEnd"/>
      <w:r w:rsidR="00385934" w:rsidRPr="00614A17">
        <w:rPr>
          <w:szCs w:val="28"/>
        </w:rPr>
        <w:t xml:space="preserve"> диска</w:t>
      </w:r>
      <w:r w:rsidRPr="00614A17">
        <w:rPr>
          <w:szCs w:val="28"/>
        </w:rPr>
        <w:t>)</w:t>
      </w:r>
      <w:r w:rsidR="00385934" w:rsidRPr="00614A17">
        <w:rPr>
          <w:szCs w:val="28"/>
        </w:rPr>
        <w:t>.</w:t>
      </w:r>
    </w:p>
    <w:p w:rsidR="00790DC8" w:rsidRPr="00614A17" w:rsidRDefault="00273853" w:rsidP="00725F9E">
      <w:pPr>
        <w:ind w:firstLine="709"/>
        <w:rPr>
          <w:szCs w:val="28"/>
        </w:rPr>
      </w:pPr>
      <w:r w:rsidRPr="00614A17">
        <w:rPr>
          <w:szCs w:val="28"/>
        </w:rPr>
        <w:t xml:space="preserve">В заключении авторы отмечают, что в целом, имеются доказательства низкого и среднего качества, что проведение СДР оказало положительное влияние на </w:t>
      </w:r>
      <w:r w:rsidR="00614A17" w:rsidRPr="00614A17">
        <w:rPr>
          <w:szCs w:val="28"/>
        </w:rPr>
        <w:t xml:space="preserve">функциональные и </w:t>
      </w:r>
      <w:r w:rsidRPr="00614A17">
        <w:rPr>
          <w:szCs w:val="28"/>
        </w:rPr>
        <w:t xml:space="preserve">соматические функции организма в долгосрочной перспективе. Однако не имеется доказательств положительного долгосрочного влияния СДР на </w:t>
      </w:r>
      <w:r w:rsidR="005973E9" w:rsidRPr="00614A17">
        <w:rPr>
          <w:szCs w:val="28"/>
        </w:rPr>
        <w:t>показатели Международной классификации функционирования, инвалидности и здоровья (</w:t>
      </w:r>
      <w:proofErr w:type="spellStart"/>
      <w:r w:rsidR="005973E9" w:rsidRPr="00614A17">
        <w:rPr>
          <w:szCs w:val="28"/>
        </w:rPr>
        <w:t>International</w:t>
      </w:r>
      <w:proofErr w:type="spellEnd"/>
      <w:r w:rsidR="00587F17">
        <w:rPr>
          <w:szCs w:val="28"/>
        </w:rPr>
        <w:t xml:space="preserve"> </w:t>
      </w:r>
      <w:proofErr w:type="spellStart"/>
      <w:r w:rsidR="005973E9" w:rsidRPr="00614A17">
        <w:rPr>
          <w:szCs w:val="28"/>
        </w:rPr>
        <w:t>Classification</w:t>
      </w:r>
      <w:proofErr w:type="spellEnd"/>
      <w:r w:rsidR="00587F17">
        <w:rPr>
          <w:szCs w:val="28"/>
        </w:rPr>
        <w:t xml:space="preserve"> </w:t>
      </w:r>
      <w:proofErr w:type="spellStart"/>
      <w:r w:rsidR="005973E9" w:rsidRPr="00614A17">
        <w:rPr>
          <w:szCs w:val="28"/>
        </w:rPr>
        <w:t>of</w:t>
      </w:r>
      <w:proofErr w:type="spellEnd"/>
      <w:r w:rsidR="00587F17">
        <w:rPr>
          <w:szCs w:val="28"/>
        </w:rPr>
        <w:t xml:space="preserve"> </w:t>
      </w:r>
      <w:proofErr w:type="spellStart"/>
      <w:r w:rsidR="005973E9" w:rsidRPr="00614A17">
        <w:rPr>
          <w:szCs w:val="28"/>
        </w:rPr>
        <w:t>Functioning</w:t>
      </w:r>
      <w:proofErr w:type="spellEnd"/>
      <w:r w:rsidR="005973E9" w:rsidRPr="00614A17">
        <w:rPr>
          <w:szCs w:val="28"/>
        </w:rPr>
        <w:t xml:space="preserve">, </w:t>
      </w:r>
      <w:proofErr w:type="spellStart"/>
      <w:r w:rsidR="005973E9" w:rsidRPr="00614A17">
        <w:rPr>
          <w:szCs w:val="28"/>
        </w:rPr>
        <w:t>Disability</w:t>
      </w:r>
      <w:proofErr w:type="spellEnd"/>
      <w:r w:rsidR="00587F17">
        <w:rPr>
          <w:szCs w:val="28"/>
        </w:rPr>
        <w:t xml:space="preserve"> </w:t>
      </w:r>
      <w:proofErr w:type="spellStart"/>
      <w:r w:rsidR="005973E9" w:rsidRPr="00614A17">
        <w:rPr>
          <w:szCs w:val="28"/>
        </w:rPr>
        <w:t>and</w:t>
      </w:r>
      <w:proofErr w:type="spellEnd"/>
      <w:r w:rsidR="00587F17">
        <w:rPr>
          <w:szCs w:val="28"/>
        </w:rPr>
        <w:t xml:space="preserve"> </w:t>
      </w:r>
      <w:proofErr w:type="spellStart"/>
      <w:r w:rsidR="005973E9" w:rsidRPr="00614A17">
        <w:rPr>
          <w:szCs w:val="28"/>
        </w:rPr>
        <w:t>Health</w:t>
      </w:r>
      <w:proofErr w:type="spellEnd"/>
      <w:r w:rsidR="005973E9" w:rsidRPr="00614A17">
        <w:rPr>
          <w:szCs w:val="28"/>
        </w:rPr>
        <w:t xml:space="preserve">, </w:t>
      </w:r>
      <w:r w:rsidR="005973E9" w:rsidRPr="00614A17">
        <w:rPr>
          <w:szCs w:val="28"/>
          <w:lang w:val="en-US"/>
        </w:rPr>
        <w:t>ICF</w:t>
      </w:r>
      <w:r w:rsidR="005973E9" w:rsidRPr="00614A17">
        <w:rPr>
          <w:szCs w:val="28"/>
        </w:rPr>
        <w:t>) у детей со спастическим церебральным параличом</w:t>
      </w:r>
      <w:r w:rsidRPr="00614A17">
        <w:rPr>
          <w:szCs w:val="28"/>
        </w:rPr>
        <w:t>. Кроме того, деформаци</w:t>
      </w:r>
      <w:r w:rsidR="005973E9" w:rsidRPr="00614A17">
        <w:rPr>
          <w:szCs w:val="28"/>
        </w:rPr>
        <w:t>и</w:t>
      </w:r>
      <w:r w:rsidRPr="00614A17">
        <w:rPr>
          <w:szCs w:val="28"/>
        </w:rPr>
        <w:t xml:space="preserve"> позвоночника, такие как сколиоз и лордоз, часто наблюдается у пациентов с ДЦП</w:t>
      </w:r>
      <w:r w:rsidR="005973E9" w:rsidRPr="00614A17">
        <w:rPr>
          <w:szCs w:val="28"/>
        </w:rPr>
        <w:t xml:space="preserve"> после проведения СДР</w:t>
      </w:r>
      <w:r w:rsidRPr="00614A17">
        <w:rPr>
          <w:szCs w:val="28"/>
        </w:rPr>
        <w:t xml:space="preserve">. Тем не менее, остается неясным, в какой степени эти нарушения обусловлены </w:t>
      </w:r>
      <w:r w:rsidR="005973E9" w:rsidRPr="00614A17">
        <w:rPr>
          <w:szCs w:val="28"/>
        </w:rPr>
        <w:t>СДР</w:t>
      </w:r>
      <w:r w:rsidRPr="00614A17">
        <w:rPr>
          <w:szCs w:val="28"/>
        </w:rPr>
        <w:t>.</w:t>
      </w:r>
    </w:p>
    <w:p w:rsidR="00542689" w:rsidRDefault="00542689" w:rsidP="00542689">
      <w:pPr>
        <w:ind w:firstLine="567"/>
        <w:rPr>
          <w:rFonts w:ascii="Arial" w:hAnsi="Arial" w:cs="Arial"/>
          <w:color w:val="222222"/>
          <w:sz w:val="19"/>
          <w:szCs w:val="19"/>
        </w:rPr>
      </w:pPr>
      <w:r>
        <w:rPr>
          <w:color w:val="222222"/>
          <w:szCs w:val="28"/>
        </w:rPr>
        <w:t xml:space="preserve">По данным Заявителя </w:t>
      </w:r>
      <w:r w:rsidRPr="00BD7755">
        <w:rPr>
          <w:color w:val="222222"/>
          <w:szCs w:val="28"/>
        </w:rPr>
        <w:t xml:space="preserve">АО «Национальный центр нейрохирургии» обладает всеми необходимыми условиями и оборудованием для проведения </w:t>
      </w:r>
      <w:proofErr w:type="spellStart"/>
      <w:r w:rsidRPr="00BD7755">
        <w:rPr>
          <w:color w:val="222222"/>
          <w:szCs w:val="28"/>
        </w:rPr>
        <w:t>ризотомии</w:t>
      </w:r>
      <w:proofErr w:type="spellEnd"/>
      <w:r w:rsidRPr="00BD7755">
        <w:rPr>
          <w:color w:val="222222"/>
          <w:szCs w:val="28"/>
        </w:rPr>
        <w:t>, а именно:</w:t>
      </w:r>
    </w:p>
    <w:p w:rsidR="00542689" w:rsidRDefault="00542689" w:rsidP="00542689">
      <w:pPr>
        <w:ind w:firstLine="709"/>
        <w:rPr>
          <w:rFonts w:ascii="Arial" w:hAnsi="Arial" w:cs="Arial"/>
          <w:color w:val="222222"/>
          <w:sz w:val="19"/>
          <w:szCs w:val="19"/>
        </w:rPr>
      </w:pPr>
      <w:r>
        <w:rPr>
          <w:color w:val="222222"/>
          <w:szCs w:val="28"/>
        </w:rPr>
        <w:t>1)</w:t>
      </w:r>
      <w:r>
        <w:rPr>
          <w:color w:val="222222"/>
          <w:sz w:val="14"/>
          <w:szCs w:val="14"/>
        </w:rPr>
        <w:t> </w:t>
      </w:r>
      <w:r>
        <w:rPr>
          <w:color w:val="222222"/>
          <w:szCs w:val="28"/>
        </w:rPr>
        <w:t xml:space="preserve"> Отделение нейрохирургии на 25 койко-мест.</w:t>
      </w:r>
    </w:p>
    <w:p w:rsidR="00542689" w:rsidRDefault="00542689" w:rsidP="00542689">
      <w:pPr>
        <w:ind w:firstLine="709"/>
        <w:rPr>
          <w:rFonts w:ascii="Arial" w:hAnsi="Arial" w:cs="Arial"/>
          <w:color w:val="222222"/>
          <w:sz w:val="19"/>
          <w:szCs w:val="19"/>
        </w:rPr>
      </w:pPr>
      <w:r>
        <w:rPr>
          <w:color w:val="222222"/>
          <w:szCs w:val="28"/>
        </w:rPr>
        <w:t>2)</w:t>
      </w:r>
      <w:r>
        <w:rPr>
          <w:color w:val="222222"/>
          <w:sz w:val="14"/>
          <w:szCs w:val="14"/>
        </w:rPr>
        <w:t> </w:t>
      </w:r>
      <w:r>
        <w:rPr>
          <w:rFonts w:eastAsia="Calibri"/>
          <w:szCs w:val="28"/>
          <w:lang w:eastAsia="en-US"/>
        </w:rPr>
        <w:t xml:space="preserve"> Врачи нейрохирург</w:t>
      </w:r>
      <w:r w:rsidRPr="00BD7755">
        <w:rPr>
          <w:rFonts w:eastAsia="Calibri"/>
          <w:szCs w:val="28"/>
          <w:lang w:eastAsia="en-US"/>
        </w:rPr>
        <w:t>и, обладающие техникой микрохирургии</w:t>
      </w:r>
      <w:r>
        <w:rPr>
          <w:color w:val="222222"/>
          <w:szCs w:val="28"/>
        </w:rPr>
        <w:t>.</w:t>
      </w:r>
    </w:p>
    <w:p w:rsidR="00542689" w:rsidRPr="00BD7755" w:rsidRDefault="00542689" w:rsidP="00542689">
      <w:pPr>
        <w:ind w:firstLine="709"/>
        <w:rPr>
          <w:color w:val="222222"/>
          <w:szCs w:val="28"/>
        </w:rPr>
      </w:pPr>
      <w:r>
        <w:rPr>
          <w:color w:val="222222"/>
          <w:szCs w:val="28"/>
        </w:rPr>
        <w:t>3)</w:t>
      </w:r>
      <w:r>
        <w:rPr>
          <w:color w:val="222222"/>
          <w:sz w:val="14"/>
          <w:szCs w:val="14"/>
        </w:rPr>
        <w:t> </w:t>
      </w:r>
      <w:r w:rsidRPr="00BD7755">
        <w:rPr>
          <w:color w:val="222222"/>
          <w:szCs w:val="28"/>
        </w:rPr>
        <w:t xml:space="preserve">Современная операционная, оборудованная </w:t>
      </w:r>
      <w:r>
        <w:rPr>
          <w:color w:val="222222"/>
          <w:szCs w:val="28"/>
        </w:rPr>
        <w:t xml:space="preserve">нейрохирургическим </w:t>
      </w:r>
      <w:r w:rsidRPr="00BD7755">
        <w:rPr>
          <w:color w:val="222222"/>
          <w:szCs w:val="28"/>
        </w:rPr>
        <w:t>микроскоп</w:t>
      </w:r>
      <w:r>
        <w:rPr>
          <w:color w:val="222222"/>
          <w:szCs w:val="28"/>
        </w:rPr>
        <w:t xml:space="preserve">ом </w:t>
      </w:r>
      <w:r>
        <w:rPr>
          <w:color w:val="222222"/>
          <w:szCs w:val="28"/>
          <w:lang w:val="en-US"/>
        </w:rPr>
        <w:t>OPMI</w:t>
      </w:r>
      <w:r w:rsidRPr="00793141">
        <w:rPr>
          <w:color w:val="222222"/>
          <w:szCs w:val="28"/>
        </w:rPr>
        <w:t xml:space="preserve"> </w:t>
      </w:r>
      <w:r>
        <w:rPr>
          <w:color w:val="222222"/>
          <w:szCs w:val="28"/>
          <w:lang w:val="en-US"/>
        </w:rPr>
        <w:t>PENTERO</w:t>
      </w:r>
      <w:r>
        <w:rPr>
          <w:color w:val="222222"/>
          <w:szCs w:val="28"/>
        </w:rPr>
        <w:t xml:space="preserve"> 900</w:t>
      </w:r>
      <w:r w:rsidRPr="00793141">
        <w:rPr>
          <w:color w:val="222222"/>
          <w:szCs w:val="28"/>
        </w:rPr>
        <w:t xml:space="preserve"> </w:t>
      </w:r>
      <w:r>
        <w:rPr>
          <w:color w:val="222222"/>
          <w:szCs w:val="28"/>
        </w:rPr>
        <w:t>(</w:t>
      </w:r>
      <w:r>
        <w:rPr>
          <w:color w:val="222222"/>
          <w:szCs w:val="28"/>
          <w:lang w:val="en-US"/>
        </w:rPr>
        <w:t>Carl</w:t>
      </w:r>
      <w:r w:rsidRPr="00793141">
        <w:rPr>
          <w:color w:val="222222"/>
          <w:szCs w:val="28"/>
        </w:rPr>
        <w:t xml:space="preserve"> </w:t>
      </w:r>
      <w:r>
        <w:rPr>
          <w:color w:val="222222"/>
          <w:szCs w:val="28"/>
          <w:lang w:val="en-US"/>
        </w:rPr>
        <w:t>Zeiss</w:t>
      </w:r>
      <w:r w:rsidRPr="00793141">
        <w:rPr>
          <w:color w:val="222222"/>
          <w:szCs w:val="28"/>
        </w:rPr>
        <w:t xml:space="preserve"> </w:t>
      </w:r>
      <w:proofErr w:type="spellStart"/>
      <w:r>
        <w:rPr>
          <w:color w:val="222222"/>
          <w:szCs w:val="28"/>
          <w:lang w:val="en-US"/>
        </w:rPr>
        <w:t>Meditec</w:t>
      </w:r>
      <w:proofErr w:type="spellEnd"/>
      <w:r w:rsidRPr="00793141">
        <w:rPr>
          <w:color w:val="222222"/>
          <w:szCs w:val="28"/>
        </w:rPr>
        <w:t xml:space="preserve"> </w:t>
      </w:r>
      <w:r>
        <w:rPr>
          <w:color w:val="222222"/>
          <w:szCs w:val="28"/>
          <w:lang w:val="en-US"/>
        </w:rPr>
        <w:t>AG</w:t>
      </w:r>
      <w:r w:rsidRPr="00793141">
        <w:rPr>
          <w:color w:val="222222"/>
          <w:szCs w:val="28"/>
        </w:rPr>
        <w:t xml:space="preserve">, </w:t>
      </w:r>
      <w:r>
        <w:rPr>
          <w:color w:val="222222"/>
          <w:szCs w:val="28"/>
        </w:rPr>
        <w:t>Германия, Регистрационное удостоверение: РК-МТ-7№009322), электронно-оптическим преобразователем</w:t>
      </w:r>
      <w:r w:rsidRPr="00BD7755">
        <w:rPr>
          <w:color w:val="222222"/>
          <w:szCs w:val="28"/>
        </w:rPr>
        <w:t xml:space="preserve"> (ЭОП)</w:t>
      </w:r>
      <w:r>
        <w:rPr>
          <w:color w:val="222222"/>
          <w:szCs w:val="28"/>
        </w:rPr>
        <w:t xml:space="preserve"> (</w:t>
      </w:r>
      <w:r>
        <w:rPr>
          <w:color w:val="222222"/>
          <w:szCs w:val="28"/>
          <w:lang w:val="en-US"/>
        </w:rPr>
        <w:t>Siemens</w:t>
      </w:r>
      <w:r w:rsidRPr="00782C68">
        <w:rPr>
          <w:color w:val="222222"/>
          <w:szCs w:val="28"/>
        </w:rPr>
        <w:t xml:space="preserve"> </w:t>
      </w:r>
      <w:r>
        <w:rPr>
          <w:color w:val="222222"/>
          <w:szCs w:val="28"/>
          <w:lang w:val="en-US"/>
        </w:rPr>
        <w:t>AG</w:t>
      </w:r>
      <w:r w:rsidRPr="00782C68">
        <w:rPr>
          <w:color w:val="222222"/>
          <w:szCs w:val="28"/>
        </w:rPr>
        <w:t xml:space="preserve"> </w:t>
      </w:r>
      <w:r>
        <w:rPr>
          <w:color w:val="222222"/>
          <w:szCs w:val="28"/>
          <w:lang w:val="en-US"/>
        </w:rPr>
        <w:t>Medical</w:t>
      </w:r>
      <w:r>
        <w:rPr>
          <w:color w:val="222222"/>
          <w:szCs w:val="28"/>
        </w:rPr>
        <w:t xml:space="preserve">, Германия, </w:t>
      </w:r>
      <w:r w:rsidRPr="00782C68">
        <w:rPr>
          <w:color w:val="222222"/>
          <w:szCs w:val="28"/>
        </w:rPr>
        <w:t xml:space="preserve">Регистрационное удостоверение: </w:t>
      </w:r>
      <w:r>
        <w:rPr>
          <w:color w:val="222222"/>
          <w:szCs w:val="28"/>
        </w:rPr>
        <w:t>РК-МТ-7№004206)</w:t>
      </w:r>
      <w:r w:rsidRPr="00BD7755">
        <w:rPr>
          <w:color w:val="222222"/>
          <w:szCs w:val="28"/>
        </w:rPr>
        <w:t>, ультразвук</w:t>
      </w:r>
      <w:r>
        <w:rPr>
          <w:color w:val="222222"/>
          <w:szCs w:val="28"/>
        </w:rPr>
        <w:t>ом (</w:t>
      </w:r>
      <w:proofErr w:type="spellStart"/>
      <w:r>
        <w:rPr>
          <w:color w:val="222222"/>
          <w:szCs w:val="28"/>
          <w:lang w:val="en-US"/>
        </w:rPr>
        <w:t>Sonowand</w:t>
      </w:r>
      <w:proofErr w:type="spellEnd"/>
      <w:r w:rsidRPr="00782C68">
        <w:rPr>
          <w:color w:val="222222"/>
          <w:szCs w:val="28"/>
        </w:rPr>
        <w:t xml:space="preserve"> </w:t>
      </w:r>
      <w:r>
        <w:rPr>
          <w:color w:val="222222"/>
          <w:szCs w:val="28"/>
          <w:lang w:val="en-US"/>
        </w:rPr>
        <w:t>AS</w:t>
      </w:r>
      <w:r>
        <w:rPr>
          <w:color w:val="222222"/>
          <w:szCs w:val="28"/>
        </w:rPr>
        <w:t xml:space="preserve">, Норвегия, </w:t>
      </w:r>
      <w:r w:rsidRPr="00782C68">
        <w:rPr>
          <w:color w:val="222222"/>
          <w:szCs w:val="28"/>
        </w:rPr>
        <w:t xml:space="preserve">Регистрационное удостоверение: </w:t>
      </w:r>
      <w:r>
        <w:rPr>
          <w:color w:val="222222"/>
          <w:szCs w:val="28"/>
        </w:rPr>
        <w:t>РК-МТ-7№011861)</w:t>
      </w:r>
      <w:r w:rsidRPr="00BD7755">
        <w:rPr>
          <w:color w:val="222222"/>
          <w:szCs w:val="28"/>
        </w:rPr>
        <w:t xml:space="preserve">, </w:t>
      </w:r>
      <w:proofErr w:type="spellStart"/>
      <w:r w:rsidRPr="00BD7755">
        <w:rPr>
          <w:color w:val="222222"/>
          <w:szCs w:val="28"/>
        </w:rPr>
        <w:t>н</w:t>
      </w:r>
      <w:r w:rsidRPr="005A60E6">
        <w:rPr>
          <w:color w:val="222222"/>
          <w:szCs w:val="28"/>
        </w:rPr>
        <w:t>ейромониторингом</w:t>
      </w:r>
      <w:proofErr w:type="spellEnd"/>
      <w:r>
        <w:rPr>
          <w:color w:val="222222"/>
          <w:szCs w:val="28"/>
        </w:rPr>
        <w:t xml:space="preserve"> (</w:t>
      </w:r>
      <w:r>
        <w:rPr>
          <w:color w:val="222222"/>
          <w:szCs w:val="28"/>
          <w:lang w:val="en-US"/>
        </w:rPr>
        <w:t>Medtronic</w:t>
      </w:r>
      <w:r w:rsidRPr="00C573CB">
        <w:rPr>
          <w:color w:val="222222"/>
          <w:szCs w:val="28"/>
        </w:rPr>
        <w:t xml:space="preserve"> </w:t>
      </w:r>
      <w:proofErr w:type="spellStart"/>
      <w:r>
        <w:rPr>
          <w:color w:val="222222"/>
          <w:szCs w:val="28"/>
          <w:lang w:val="en-US"/>
        </w:rPr>
        <w:t>Xomed</w:t>
      </w:r>
      <w:proofErr w:type="spellEnd"/>
      <w:r w:rsidRPr="00C573CB">
        <w:rPr>
          <w:color w:val="222222"/>
          <w:szCs w:val="28"/>
        </w:rPr>
        <w:t xml:space="preserve"> </w:t>
      </w:r>
      <w:proofErr w:type="spellStart"/>
      <w:r>
        <w:rPr>
          <w:color w:val="222222"/>
          <w:szCs w:val="28"/>
          <w:lang w:val="en-US"/>
        </w:rPr>
        <w:t>Inc</w:t>
      </w:r>
      <w:proofErr w:type="spellEnd"/>
      <w:r w:rsidRPr="00C573CB">
        <w:rPr>
          <w:color w:val="222222"/>
          <w:szCs w:val="28"/>
        </w:rPr>
        <w:t xml:space="preserve">, </w:t>
      </w:r>
      <w:r>
        <w:rPr>
          <w:color w:val="222222"/>
          <w:szCs w:val="28"/>
        </w:rPr>
        <w:t xml:space="preserve">США, </w:t>
      </w:r>
      <w:r w:rsidRPr="00C573CB">
        <w:rPr>
          <w:color w:val="222222"/>
          <w:szCs w:val="28"/>
        </w:rPr>
        <w:t xml:space="preserve">Регистрационное удостоверение: </w:t>
      </w:r>
      <w:r>
        <w:rPr>
          <w:color w:val="222222"/>
          <w:szCs w:val="28"/>
        </w:rPr>
        <w:t xml:space="preserve">РК-МТ-7№008484), высокоскоростным трепаном (Организация: </w:t>
      </w:r>
      <w:r>
        <w:rPr>
          <w:color w:val="222222"/>
          <w:szCs w:val="28"/>
          <w:lang w:val="en-US"/>
        </w:rPr>
        <w:t>Stryker</w:t>
      </w:r>
      <w:r w:rsidRPr="00782C68">
        <w:rPr>
          <w:color w:val="222222"/>
          <w:szCs w:val="28"/>
        </w:rPr>
        <w:t xml:space="preserve"> </w:t>
      </w:r>
      <w:r>
        <w:rPr>
          <w:color w:val="222222"/>
          <w:szCs w:val="28"/>
          <w:lang w:val="en-US"/>
        </w:rPr>
        <w:t>Puerto</w:t>
      </w:r>
      <w:r w:rsidRPr="00782C68">
        <w:rPr>
          <w:color w:val="222222"/>
          <w:szCs w:val="28"/>
        </w:rPr>
        <w:t xml:space="preserve"> </w:t>
      </w:r>
      <w:r>
        <w:rPr>
          <w:color w:val="222222"/>
          <w:szCs w:val="28"/>
          <w:lang w:val="en-US"/>
        </w:rPr>
        <w:t>Rico</w:t>
      </w:r>
      <w:r w:rsidRPr="00782C68">
        <w:rPr>
          <w:color w:val="222222"/>
          <w:szCs w:val="28"/>
        </w:rPr>
        <w:t xml:space="preserve">, </w:t>
      </w:r>
      <w:r>
        <w:rPr>
          <w:color w:val="222222"/>
          <w:szCs w:val="28"/>
          <w:lang w:val="en-US"/>
        </w:rPr>
        <w:t>Ltd</w:t>
      </w:r>
      <w:r w:rsidRPr="00782C68">
        <w:rPr>
          <w:color w:val="222222"/>
          <w:szCs w:val="28"/>
        </w:rPr>
        <w:t>.</w:t>
      </w:r>
      <w:r>
        <w:rPr>
          <w:color w:val="222222"/>
          <w:szCs w:val="28"/>
        </w:rPr>
        <w:t xml:space="preserve">, </w:t>
      </w:r>
      <w:proofErr w:type="spellStart"/>
      <w:r>
        <w:rPr>
          <w:color w:val="222222"/>
          <w:szCs w:val="28"/>
        </w:rPr>
        <w:t>Пуерто</w:t>
      </w:r>
      <w:proofErr w:type="spellEnd"/>
      <w:r>
        <w:rPr>
          <w:color w:val="222222"/>
          <w:szCs w:val="28"/>
        </w:rPr>
        <w:t xml:space="preserve"> </w:t>
      </w:r>
      <w:proofErr w:type="spellStart"/>
      <w:r>
        <w:rPr>
          <w:color w:val="222222"/>
          <w:szCs w:val="28"/>
        </w:rPr>
        <w:t>Рико</w:t>
      </w:r>
      <w:proofErr w:type="spellEnd"/>
      <w:r w:rsidRPr="00782C68">
        <w:rPr>
          <w:color w:val="222222"/>
          <w:szCs w:val="28"/>
        </w:rPr>
        <w:t xml:space="preserve">, </w:t>
      </w:r>
      <w:r>
        <w:rPr>
          <w:color w:val="222222"/>
          <w:szCs w:val="28"/>
        </w:rPr>
        <w:t xml:space="preserve">Держатель лицензии </w:t>
      </w:r>
      <w:r>
        <w:rPr>
          <w:color w:val="222222"/>
          <w:szCs w:val="28"/>
          <w:lang w:val="en-US"/>
        </w:rPr>
        <w:t>Stryker</w:t>
      </w:r>
      <w:r w:rsidRPr="00782C68">
        <w:rPr>
          <w:color w:val="222222"/>
          <w:szCs w:val="28"/>
        </w:rPr>
        <w:t xml:space="preserve"> </w:t>
      </w:r>
      <w:r>
        <w:rPr>
          <w:color w:val="222222"/>
          <w:szCs w:val="28"/>
          <w:lang w:val="en-US"/>
        </w:rPr>
        <w:t>Instruments</w:t>
      </w:r>
      <w:r w:rsidRPr="00782C68">
        <w:rPr>
          <w:color w:val="222222"/>
          <w:szCs w:val="28"/>
        </w:rPr>
        <w:t xml:space="preserve">, </w:t>
      </w:r>
      <w:r>
        <w:rPr>
          <w:color w:val="222222"/>
          <w:szCs w:val="28"/>
        </w:rPr>
        <w:t xml:space="preserve">США. </w:t>
      </w:r>
      <w:r w:rsidRPr="00782C68">
        <w:rPr>
          <w:color w:val="222222"/>
          <w:szCs w:val="28"/>
        </w:rPr>
        <w:t xml:space="preserve">Регистрационное удостоверение: </w:t>
      </w:r>
      <w:proofErr w:type="gramStart"/>
      <w:r>
        <w:rPr>
          <w:color w:val="222222"/>
          <w:szCs w:val="28"/>
        </w:rPr>
        <w:t xml:space="preserve">РК-МТ-7№013691). </w:t>
      </w:r>
      <w:proofErr w:type="gramEnd"/>
    </w:p>
    <w:p w:rsidR="00542689" w:rsidRPr="00542689" w:rsidRDefault="00542689" w:rsidP="00542689">
      <w:pPr>
        <w:pStyle w:val="af"/>
        <w:ind w:left="0" w:firstLine="709"/>
        <w:rPr>
          <w:szCs w:val="28"/>
        </w:rPr>
      </w:pPr>
      <w:r w:rsidRPr="00542689">
        <w:rPr>
          <w:szCs w:val="28"/>
        </w:rPr>
        <w:t>Вместе с этим, Заявителям был</w:t>
      </w:r>
      <w:r w:rsidR="00401113">
        <w:rPr>
          <w:szCs w:val="28"/>
        </w:rPr>
        <w:t>и представлены положительные рецензии</w:t>
      </w:r>
      <w:r>
        <w:rPr>
          <w:szCs w:val="28"/>
        </w:rPr>
        <w:t xml:space="preserve"> на данную технологию.</w:t>
      </w:r>
    </w:p>
    <w:p w:rsidR="003742E9" w:rsidRPr="00614A17" w:rsidRDefault="003742E9" w:rsidP="00725F9E">
      <w:pPr>
        <w:pStyle w:val="af"/>
        <w:ind w:left="708"/>
        <w:rPr>
          <w:b/>
          <w:szCs w:val="28"/>
        </w:rPr>
      </w:pPr>
      <w:r w:rsidRPr="00614A17">
        <w:rPr>
          <w:b/>
          <w:szCs w:val="28"/>
        </w:rPr>
        <w:t>Экономическая эффективность</w:t>
      </w:r>
      <w:r w:rsidR="000873E3" w:rsidRPr="00614A17">
        <w:rPr>
          <w:b/>
          <w:szCs w:val="28"/>
        </w:rPr>
        <w:t>:</w:t>
      </w:r>
    </w:p>
    <w:p w:rsidR="008C7E79" w:rsidRPr="00614A17" w:rsidRDefault="008D0CE8" w:rsidP="00725F9E">
      <w:pPr>
        <w:pStyle w:val="af"/>
        <w:ind w:left="0" w:firstLine="710"/>
        <w:rPr>
          <w:szCs w:val="28"/>
        </w:rPr>
      </w:pPr>
      <w:r w:rsidRPr="00614A17">
        <w:rPr>
          <w:szCs w:val="28"/>
        </w:rPr>
        <w:t xml:space="preserve">По результатам поиска в базах данных </w:t>
      </w:r>
      <w:r w:rsidRPr="00614A17">
        <w:rPr>
          <w:szCs w:val="28"/>
          <w:lang w:val="en-US"/>
        </w:rPr>
        <w:t>MEDLINE</w:t>
      </w:r>
      <w:r w:rsidRPr="00614A17">
        <w:rPr>
          <w:szCs w:val="28"/>
        </w:rPr>
        <w:t xml:space="preserve">, </w:t>
      </w:r>
      <w:proofErr w:type="spellStart"/>
      <w:r w:rsidRPr="00614A17">
        <w:rPr>
          <w:szCs w:val="28"/>
          <w:lang w:val="en-US"/>
        </w:rPr>
        <w:t>Tripdatabase</w:t>
      </w:r>
      <w:proofErr w:type="spellEnd"/>
      <w:r w:rsidRPr="00614A17">
        <w:rPr>
          <w:szCs w:val="28"/>
        </w:rPr>
        <w:t xml:space="preserve">, </w:t>
      </w:r>
      <w:r w:rsidRPr="00614A17">
        <w:rPr>
          <w:szCs w:val="28"/>
          <w:lang w:val="en-US"/>
        </w:rPr>
        <w:t>CADTH</w:t>
      </w:r>
      <w:r w:rsidRPr="00614A17">
        <w:rPr>
          <w:szCs w:val="28"/>
        </w:rPr>
        <w:t xml:space="preserve">, </w:t>
      </w:r>
      <w:proofErr w:type="spellStart"/>
      <w:r w:rsidRPr="00614A17">
        <w:rPr>
          <w:szCs w:val="28"/>
          <w:lang w:val="en-US"/>
        </w:rPr>
        <w:t>Embase</w:t>
      </w:r>
      <w:proofErr w:type="spellEnd"/>
      <w:r w:rsidRPr="00614A17">
        <w:rPr>
          <w:szCs w:val="28"/>
        </w:rPr>
        <w:t xml:space="preserve">, </w:t>
      </w:r>
      <w:r w:rsidRPr="00614A17">
        <w:rPr>
          <w:szCs w:val="28"/>
          <w:lang w:val="en-US"/>
        </w:rPr>
        <w:t>NICE</w:t>
      </w:r>
      <w:r w:rsidRPr="00614A17">
        <w:rPr>
          <w:szCs w:val="28"/>
        </w:rPr>
        <w:t xml:space="preserve">, </w:t>
      </w:r>
      <w:r w:rsidRPr="00614A17">
        <w:rPr>
          <w:szCs w:val="28"/>
          <w:lang w:val="en-US"/>
        </w:rPr>
        <w:t>T</w:t>
      </w:r>
      <w:proofErr w:type="spellStart"/>
      <w:r w:rsidRPr="00614A17">
        <w:rPr>
          <w:szCs w:val="28"/>
        </w:rPr>
        <w:t>he</w:t>
      </w:r>
      <w:proofErr w:type="spellEnd"/>
      <w:r w:rsidR="00EC684B" w:rsidRPr="00614A17">
        <w:rPr>
          <w:szCs w:val="28"/>
        </w:rPr>
        <w:t> </w:t>
      </w:r>
      <w:r w:rsidRPr="00614A17">
        <w:rPr>
          <w:szCs w:val="28"/>
          <w:lang w:val="en-US"/>
        </w:rPr>
        <w:t>C</w:t>
      </w:r>
      <w:proofErr w:type="spellStart"/>
      <w:r w:rsidRPr="00614A17">
        <w:rPr>
          <w:szCs w:val="28"/>
        </w:rPr>
        <w:t>ochrane</w:t>
      </w:r>
      <w:proofErr w:type="spellEnd"/>
      <w:r w:rsidR="00EC684B" w:rsidRPr="00614A17">
        <w:rPr>
          <w:szCs w:val="28"/>
        </w:rPr>
        <w:t> </w:t>
      </w:r>
      <w:r w:rsidRPr="00614A17">
        <w:rPr>
          <w:szCs w:val="28"/>
          <w:lang w:val="en-US"/>
        </w:rPr>
        <w:t>L</w:t>
      </w:r>
      <w:proofErr w:type="spellStart"/>
      <w:r w:rsidRPr="00614A17">
        <w:rPr>
          <w:szCs w:val="28"/>
        </w:rPr>
        <w:t>ibrary</w:t>
      </w:r>
      <w:proofErr w:type="spellEnd"/>
      <w:r w:rsidRPr="00614A17">
        <w:rPr>
          <w:szCs w:val="28"/>
        </w:rPr>
        <w:t xml:space="preserve">, </w:t>
      </w:r>
      <w:r w:rsidRPr="00614A17">
        <w:rPr>
          <w:szCs w:val="28"/>
          <w:lang w:val="en-US"/>
        </w:rPr>
        <w:t>HTAI</w:t>
      </w:r>
      <w:r w:rsidRPr="00614A17">
        <w:rPr>
          <w:szCs w:val="28"/>
        </w:rPr>
        <w:t xml:space="preserve">, </w:t>
      </w:r>
      <w:proofErr w:type="spellStart"/>
      <w:r w:rsidRPr="00614A17">
        <w:rPr>
          <w:szCs w:val="28"/>
          <w:lang w:val="en-US"/>
        </w:rPr>
        <w:t>ClinicalTrials</w:t>
      </w:r>
      <w:proofErr w:type="spellEnd"/>
      <w:r w:rsidRPr="00614A17">
        <w:rPr>
          <w:szCs w:val="28"/>
        </w:rPr>
        <w:t xml:space="preserve"> не было найдено исследований, изучающих экономическую эффективность селективной </w:t>
      </w:r>
      <w:r w:rsidR="00EC684B" w:rsidRPr="00614A17">
        <w:rPr>
          <w:szCs w:val="28"/>
        </w:rPr>
        <w:t xml:space="preserve">дорсальной </w:t>
      </w:r>
      <w:proofErr w:type="spellStart"/>
      <w:r w:rsidR="00EC684B" w:rsidRPr="00614A17">
        <w:rPr>
          <w:szCs w:val="28"/>
        </w:rPr>
        <w:t>ризотомии</w:t>
      </w:r>
      <w:proofErr w:type="spellEnd"/>
      <w:r w:rsidR="00587F17">
        <w:rPr>
          <w:szCs w:val="28"/>
        </w:rPr>
        <w:t xml:space="preserve"> </w:t>
      </w:r>
      <w:r w:rsidRPr="00614A17">
        <w:rPr>
          <w:szCs w:val="28"/>
        </w:rPr>
        <w:t>при хирургическом лечении спастического синдрома.</w:t>
      </w:r>
    </w:p>
    <w:p w:rsidR="00EC684B" w:rsidRDefault="00EC684B" w:rsidP="00725F9E">
      <w:pPr>
        <w:pStyle w:val="af"/>
        <w:ind w:left="0" w:firstLine="710"/>
        <w:rPr>
          <w:szCs w:val="28"/>
        </w:rPr>
      </w:pPr>
      <w:r w:rsidRPr="00614A17">
        <w:rPr>
          <w:szCs w:val="28"/>
        </w:rPr>
        <w:t xml:space="preserve">Существуют слабые доказательства, что СДР может снизить потребность в ортопедических процедурах у пациентов с церебральным параличом, и также нет доказательств, что проведение СДР способно снизить частоту подвывиха бедра по отношению к </w:t>
      </w:r>
      <w:r w:rsidR="0031092B" w:rsidRPr="00614A17">
        <w:rPr>
          <w:szCs w:val="28"/>
        </w:rPr>
        <w:t xml:space="preserve">среднестатистическим показателям </w:t>
      </w:r>
      <w:r w:rsidRPr="00614A17">
        <w:rPr>
          <w:szCs w:val="28"/>
        </w:rPr>
        <w:t>возникновения</w:t>
      </w:r>
      <w:r w:rsidR="0031092B" w:rsidRPr="00614A17">
        <w:rPr>
          <w:szCs w:val="28"/>
        </w:rPr>
        <w:t xml:space="preserve"> данной патологии</w:t>
      </w:r>
      <w:proofErr w:type="gramStart"/>
      <w:r w:rsidR="0031092B" w:rsidRPr="00614A17">
        <w:rPr>
          <w:szCs w:val="28"/>
        </w:rPr>
        <w:t xml:space="preserve"> [</w:t>
      </w:r>
      <w:r w:rsidR="0031092B" w:rsidRPr="00614A17">
        <w:rPr>
          <w:rStyle w:val="af8"/>
          <w:szCs w:val="28"/>
          <w:vertAlign w:val="baseline"/>
        </w:rPr>
        <w:endnoteReference w:id="27"/>
      </w:r>
      <w:r w:rsidR="0031092B" w:rsidRPr="00614A17">
        <w:rPr>
          <w:szCs w:val="28"/>
        </w:rPr>
        <w:t>]</w:t>
      </w:r>
      <w:r w:rsidRPr="00614A17">
        <w:rPr>
          <w:szCs w:val="28"/>
        </w:rPr>
        <w:t>.</w:t>
      </w:r>
      <w:proofErr w:type="gramEnd"/>
    </w:p>
    <w:p w:rsidR="001E64B7" w:rsidRPr="001E64B7" w:rsidRDefault="001E64B7" w:rsidP="001E64B7">
      <w:pPr>
        <w:pStyle w:val="af"/>
        <w:ind w:left="0" w:firstLine="710"/>
        <w:rPr>
          <w:szCs w:val="28"/>
        </w:rPr>
      </w:pPr>
      <w:proofErr w:type="spellStart"/>
      <w:r w:rsidRPr="001E64B7">
        <w:rPr>
          <w:szCs w:val="28"/>
        </w:rPr>
        <w:t>Steinbok</w:t>
      </w:r>
      <w:proofErr w:type="spellEnd"/>
      <w:r w:rsidRPr="001E64B7">
        <w:rPr>
          <w:szCs w:val="28"/>
        </w:rPr>
        <w:t xml:space="preserve"> P</w:t>
      </w:r>
      <w:r>
        <w:rPr>
          <w:szCs w:val="28"/>
        </w:rPr>
        <w:t>.</w:t>
      </w:r>
      <w:r w:rsidRPr="001E64B7">
        <w:rPr>
          <w:szCs w:val="28"/>
        </w:rPr>
        <w:t xml:space="preserve"> </w:t>
      </w:r>
      <w:r w:rsidRPr="00614A17">
        <w:rPr>
          <w:szCs w:val="28"/>
          <w:lang w:val="en-US"/>
        </w:rPr>
        <w:t>et al</w:t>
      </w:r>
      <w:r w:rsidRPr="00614A17">
        <w:rPr>
          <w:szCs w:val="28"/>
        </w:rPr>
        <w:t xml:space="preserve">. </w:t>
      </w:r>
      <w:r w:rsidRPr="001E64B7">
        <w:rPr>
          <w:szCs w:val="28"/>
        </w:rPr>
        <w:t xml:space="preserve">провели </w:t>
      </w:r>
      <w:r w:rsidR="007A0667">
        <w:rPr>
          <w:szCs w:val="28"/>
        </w:rPr>
        <w:t xml:space="preserve">сравнительный </w:t>
      </w:r>
      <w:r w:rsidRPr="001E64B7">
        <w:rPr>
          <w:szCs w:val="28"/>
        </w:rPr>
        <w:t xml:space="preserve">анализ </w:t>
      </w:r>
      <w:r w:rsidR="007A0667">
        <w:rPr>
          <w:szCs w:val="28"/>
        </w:rPr>
        <w:t xml:space="preserve">затрат </w:t>
      </w:r>
      <w:proofErr w:type="spellStart"/>
      <w:r w:rsidR="007A0667">
        <w:rPr>
          <w:szCs w:val="28"/>
        </w:rPr>
        <w:t>баклофеновой</w:t>
      </w:r>
      <w:proofErr w:type="spellEnd"/>
      <w:r w:rsidR="007A0667">
        <w:rPr>
          <w:szCs w:val="28"/>
        </w:rPr>
        <w:t xml:space="preserve"> помпы в сравнении с СДР при лечении пациентов со </w:t>
      </w:r>
      <w:proofErr w:type="gramStart"/>
      <w:r w:rsidR="007A0667">
        <w:rPr>
          <w:szCs w:val="28"/>
        </w:rPr>
        <w:t>спастическими</w:t>
      </w:r>
      <w:proofErr w:type="gramEnd"/>
      <w:r w:rsidR="007A0667">
        <w:rPr>
          <w:szCs w:val="28"/>
        </w:rPr>
        <w:t xml:space="preserve"> </w:t>
      </w:r>
      <w:proofErr w:type="spellStart"/>
      <w:r w:rsidR="007A0667">
        <w:rPr>
          <w:szCs w:val="28"/>
        </w:rPr>
        <w:lastRenderedPageBreak/>
        <w:t>квадриплегиями</w:t>
      </w:r>
      <w:proofErr w:type="spellEnd"/>
      <w:r w:rsidR="007A0667">
        <w:rPr>
          <w:szCs w:val="28"/>
        </w:rPr>
        <w:t xml:space="preserve">, </w:t>
      </w:r>
      <w:r w:rsidRPr="001E64B7">
        <w:rPr>
          <w:szCs w:val="28"/>
        </w:rPr>
        <w:t>связанн</w:t>
      </w:r>
      <w:r w:rsidR="007A0667">
        <w:rPr>
          <w:szCs w:val="28"/>
        </w:rPr>
        <w:t>ыми</w:t>
      </w:r>
      <w:r w:rsidRPr="001E64B7">
        <w:rPr>
          <w:szCs w:val="28"/>
        </w:rPr>
        <w:t xml:space="preserve"> с </w:t>
      </w:r>
      <w:r w:rsidR="007A0667">
        <w:rPr>
          <w:szCs w:val="28"/>
        </w:rPr>
        <w:t>ДЦП</w:t>
      </w:r>
      <w:r w:rsidR="00AA2C8C">
        <w:rPr>
          <w:szCs w:val="28"/>
        </w:rPr>
        <w:t xml:space="preserve"> на базе </w:t>
      </w:r>
      <w:proofErr w:type="spellStart"/>
      <w:r w:rsidR="00AA2C8C" w:rsidRPr="00AA2C8C">
        <w:rPr>
          <w:szCs w:val="28"/>
        </w:rPr>
        <w:t>British</w:t>
      </w:r>
      <w:proofErr w:type="spellEnd"/>
      <w:r w:rsidR="00AA2C8C" w:rsidRPr="00AA2C8C">
        <w:rPr>
          <w:szCs w:val="28"/>
        </w:rPr>
        <w:t xml:space="preserve"> </w:t>
      </w:r>
      <w:proofErr w:type="spellStart"/>
      <w:r w:rsidR="00AA2C8C" w:rsidRPr="00AA2C8C">
        <w:rPr>
          <w:szCs w:val="28"/>
        </w:rPr>
        <w:t>Columbia's</w:t>
      </w:r>
      <w:proofErr w:type="spellEnd"/>
      <w:r w:rsidR="00AA2C8C" w:rsidRPr="00AA2C8C">
        <w:rPr>
          <w:szCs w:val="28"/>
        </w:rPr>
        <w:t xml:space="preserve"> </w:t>
      </w:r>
      <w:proofErr w:type="spellStart"/>
      <w:r w:rsidR="00AA2C8C" w:rsidRPr="00AA2C8C">
        <w:rPr>
          <w:szCs w:val="28"/>
        </w:rPr>
        <w:t>Children's</w:t>
      </w:r>
      <w:proofErr w:type="spellEnd"/>
      <w:r w:rsidR="00AA2C8C" w:rsidRPr="00AA2C8C">
        <w:rPr>
          <w:szCs w:val="28"/>
        </w:rPr>
        <w:t xml:space="preserve"> </w:t>
      </w:r>
      <w:proofErr w:type="spellStart"/>
      <w:r w:rsidR="00AA2C8C" w:rsidRPr="00AA2C8C">
        <w:rPr>
          <w:szCs w:val="28"/>
        </w:rPr>
        <w:t>Hospital</w:t>
      </w:r>
      <w:proofErr w:type="spellEnd"/>
      <w:r w:rsidRPr="001E64B7">
        <w:rPr>
          <w:szCs w:val="28"/>
        </w:rPr>
        <w:t>.</w:t>
      </w:r>
    </w:p>
    <w:p w:rsidR="001E64B7" w:rsidRPr="00401113" w:rsidRDefault="00A82FF2" w:rsidP="001E64B7">
      <w:pPr>
        <w:pStyle w:val="af"/>
        <w:ind w:left="0" w:firstLine="710"/>
        <w:rPr>
          <w:rStyle w:val="a4"/>
          <w:szCs w:val="28"/>
        </w:rPr>
      </w:pPr>
      <w:r>
        <w:rPr>
          <w:szCs w:val="28"/>
        </w:rPr>
        <w:t xml:space="preserve">Так, стоимость на  одного пациента до года лечения составила </w:t>
      </w:r>
      <w:r w:rsidRPr="001E64B7">
        <w:rPr>
          <w:szCs w:val="28"/>
        </w:rPr>
        <w:t>$ 63</w:t>
      </w:r>
      <w:r>
        <w:rPr>
          <w:szCs w:val="28"/>
        </w:rPr>
        <w:t> </w:t>
      </w:r>
      <w:r w:rsidRPr="001E64B7">
        <w:rPr>
          <w:szCs w:val="28"/>
        </w:rPr>
        <w:t>000</w:t>
      </w:r>
      <w:r>
        <w:rPr>
          <w:szCs w:val="28"/>
        </w:rPr>
        <w:t xml:space="preserve"> при использовании </w:t>
      </w:r>
      <w:proofErr w:type="spellStart"/>
      <w:r>
        <w:rPr>
          <w:szCs w:val="28"/>
        </w:rPr>
        <w:t>баклофеновой</w:t>
      </w:r>
      <w:proofErr w:type="spellEnd"/>
      <w:r>
        <w:rPr>
          <w:szCs w:val="28"/>
        </w:rPr>
        <w:t xml:space="preserve"> помпы и </w:t>
      </w:r>
      <w:r w:rsidRPr="001E64B7">
        <w:rPr>
          <w:szCs w:val="28"/>
        </w:rPr>
        <w:t>$16,913.54</w:t>
      </w:r>
      <w:r>
        <w:rPr>
          <w:szCs w:val="28"/>
        </w:rPr>
        <w:t xml:space="preserve"> для СДР. При этом авторы отмечают что высокая стоимость </w:t>
      </w:r>
      <w:proofErr w:type="spellStart"/>
      <w:r>
        <w:rPr>
          <w:szCs w:val="28"/>
        </w:rPr>
        <w:t>баклофеновой</w:t>
      </w:r>
      <w:proofErr w:type="spellEnd"/>
      <w:r>
        <w:rPr>
          <w:szCs w:val="28"/>
        </w:rPr>
        <w:t xml:space="preserve"> помпы сложилась из-за того что был отбор пациентов на процедуру, которые позже отказались от имплантации помпы, также из-за дополнительных госпитализаций вследствие осложнений после имплантации. </w:t>
      </w:r>
      <w:hyperlink r:id="rId9" w:history="1">
        <w:r w:rsidR="000C68EE" w:rsidRPr="000C68EE">
          <w:rPr>
            <w:rStyle w:val="a4"/>
            <w:szCs w:val="28"/>
            <w:lang w:val="en-US"/>
          </w:rPr>
          <w:t>https</w:t>
        </w:r>
        <w:r w:rsidR="000C68EE" w:rsidRPr="00A82FF2">
          <w:rPr>
            <w:rStyle w:val="a4"/>
            <w:szCs w:val="28"/>
          </w:rPr>
          <w:t>://</w:t>
        </w:r>
        <w:r w:rsidR="000C68EE" w:rsidRPr="000C68EE">
          <w:rPr>
            <w:rStyle w:val="a4"/>
            <w:szCs w:val="28"/>
            <w:lang w:val="en-US"/>
          </w:rPr>
          <w:t>www</w:t>
        </w:r>
        <w:r w:rsidR="000C68EE" w:rsidRPr="00A82FF2">
          <w:rPr>
            <w:rStyle w:val="a4"/>
            <w:szCs w:val="28"/>
          </w:rPr>
          <w:t>.</w:t>
        </w:r>
        <w:proofErr w:type="spellStart"/>
        <w:r w:rsidR="000C68EE" w:rsidRPr="000C68EE">
          <w:rPr>
            <w:rStyle w:val="a4"/>
            <w:szCs w:val="28"/>
            <w:lang w:val="en-US"/>
          </w:rPr>
          <w:t>ncbi</w:t>
        </w:r>
        <w:proofErr w:type="spellEnd"/>
        <w:r w:rsidR="000C68EE" w:rsidRPr="00A82FF2">
          <w:rPr>
            <w:rStyle w:val="a4"/>
            <w:szCs w:val="28"/>
          </w:rPr>
          <w:t>.</w:t>
        </w:r>
        <w:proofErr w:type="spellStart"/>
        <w:r w:rsidR="000C68EE" w:rsidRPr="000C68EE">
          <w:rPr>
            <w:rStyle w:val="a4"/>
            <w:szCs w:val="28"/>
            <w:lang w:val="en-US"/>
          </w:rPr>
          <w:t>nlm</w:t>
        </w:r>
        <w:proofErr w:type="spellEnd"/>
        <w:r w:rsidR="000C68EE" w:rsidRPr="00A82FF2">
          <w:rPr>
            <w:rStyle w:val="a4"/>
            <w:szCs w:val="28"/>
          </w:rPr>
          <w:t>.</w:t>
        </w:r>
        <w:proofErr w:type="spellStart"/>
        <w:r w:rsidR="000C68EE" w:rsidRPr="000C68EE">
          <w:rPr>
            <w:rStyle w:val="a4"/>
            <w:szCs w:val="28"/>
            <w:lang w:val="en-US"/>
          </w:rPr>
          <w:t>nih</w:t>
        </w:r>
        <w:proofErr w:type="spellEnd"/>
        <w:r w:rsidR="000C68EE" w:rsidRPr="00A82FF2">
          <w:rPr>
            <w:rStyle w:val="a4"/>
            <w:szCs w:val="28"/>
          </w:rPr>
          <w:t>.</w:t>
        </w:r>
        <w:proofErr w:type="spellStart"/>
        <w:r w:rsidR="000C68EE" w:rsidRPr="000C68EE">
          <w:rPr>
            <w:rStyle w:val="a4"/>
            <w:szCs w:val="28"/>
            <w:lang w:val="en-US"/>
          </w:rPr>
          <w:t>gov</w:t>
        </w:r>
        <w:proofErr w:type="spellEnd"/>
        <w:r w:rsidR="000C68EE" w:rsidRPr="00A82FF2">
          <w:rPr>
            <w:rStyle w:val="a4"/>
            <w:szCs w:val="28"/>
          </w:rPr>
          <w:t>/</w:t>
        </w:r>
        <w:proofErr w:type="spellStart"/>
        <w:r w:rsidR="000C68EE" w:rsidRPr="000C68EE">
          <w:rPr>
            <w:rStyle w:val="a4"/>
            <w:szCs w:val="28"/>
            <w:lang w:val="en-US"/>
          </w:rPr>
          <w:t>pubmed</w:t>
        </w:r>
        <w:proofErr w:type="spellEnd"/>
        <w:r w:rsidR="000C68EE" w:rsidRPr="00A82FF2">
          <w:rPr>
            <w:rStyle w:val="a4"/>
            <w:szCs w:val="28"/>
          </w:rPr>
          <w:t>/7547458</w:t>
        </w:r>
      </w:hyperlink>
    </w:p>
    <w:p w:rsidR="00401113" w:rsidRPr="00401113" w:rsidRDefault="00831D70" w:rsidP="001E64B7">
      <w:pPr>
        <w:pStyle w:val="af"/>
        <w:ind w:left="0" w:firstLine="710"/>
        <w:rPr>
          <w:szCs w:val="28"/>
        </w:rPr>
      </w:pPr>
      <w:r>
        <w:rPr>
          <w:szCs w:val="28"/>
        </w:rPr>
        <w:t>По данным Заявителя ориентировочная стоимость проведения данного метода для одного пациента составляет 2 000 000 тенге, с учетом стоимости 10-15 койко-дней.</w:t>
      </w:r>
    </w:p>
    <w:p w:rsidR="000103FF" w:rsidRPr="000103FF" w:rsidRDefault="000103FF" w:rsidP="000103FF">
      <w:pPr>
        <w:pStyle w:val="a3"/>
        <w:tabs>
          <w:tab w:val="left" w:pos="851"/>
        </w:tabs>
        <w:ind w:left="720"/>
        <w:rPr>
          <w:rFonts w:eastAsia="Times-Roman"/>
          <w:szCs w:val="28"/>
        </w:rPr>
      </w:pPr>
      <w:r w:rsidRPr="000103FF">
        <w:rPr>
          <w:rStyle w:val="s0"/>
          <w:sz w:val="28"/>
          <w:szCs w:val="28"/>
        </w:rPr>
        <w:t>Возможные осложнения и способы их устранения:</w:t>
      </w:r>
    </w:p>
    <w:p w:rsidR="000103FF" w:rsidRPr="000103FF" w:rsidRDefault="000103FF" w:rsidP="000103FF">
      <w:pPr>
        <w:pStyle w:val="a3"/>
        <w:numPr>
          <w:ilvl w:val="0"/>
          <w:numId w:val="31"/>
        </w:numPr>
        <w:tabs>
          <w:tab w:val="left" w:pos="851"/>
          <w:tab w:val="left" w:pos="1134"/>
        </w:tabs>
        <w:ind w:left="0" w:firstLine="709"/>
        <w:jc w:val="both"/>
        <w:rPr>
          <w:rFonts w:ascii="Times New Roman" w:eastAsia="Times-Roman" w:hAnsi="Times New Roman"/>
          <w:sz w:val="28"/>
          <w:szCs w:val="28"/>
        </w:rPr>
      </w:pPr>
      <w:r>
        <w:rPr>
          <w:rFonts w:ascii="Times New Roman" w:eastAsia="Times-Roman" w:hAnsi="Times New Roman"/>
          <w:sz w:val="28"/>
          <w:szCs w:val="28"/>
        </w:rPr>
        <w:t>Нарушение мочеиспускания</w:t>
      </w:r>
      <w:r w:rsidRPr="000103FF">
        <w:rPr>
          <w:rFonts w:ascii="Times New Roman" w:eastAsia="Times-Roman" w:hAnsi="Times New Roman"/>
          <w:sz w:val="28"/>
          <w:szCs w:val="28"/>
        </w:rPr>
        <w:t xml:space="preserve"> </w:t>
      </w:r>
      <w:r>
        <w:rPr>
          <w:rFonts w:ascii="Times New Roman" w:eastAsia="Times-Roman" w:hAnsi="Times New Roman"/>
          <w:sz w:val="28"/>
          <w:szCs w:val="28"/>
        </w:rPr>
        <w:t>(о</w:t>
      </w:r>
      <w:r w:rsidRPr="000103FF">
        <w:rPr>
          <w:rFonts w:ascii="Times New Roman" w:eastAsia="Times-Roman" w:hAnsi="Times New Roman"/>
          <w:sz w:val="28"/>
          <w:szCs w:val="28"/>
        </w:rPr>
        <w:t>бычно проходящее осложнение, частотой 1,25-24%. Постоянное нарушение функций тазовых органов очень редкое осложнение, бывает у пациентов, кому произведено рассечение более чем 50% корешка S2</w:t>
      </w:r>
      <w:r>
        <w:rPr>
          <w:rFonts w:ascii="Times New Roman" w:eastAsia="Times-Roman" w:hAnsi="Times New Roman"/>
          <w:sz w:val="28"/>
          <w:szCs w:val="28"/>
        </w:rPr>
        <w:t>)</w:t>
      </w:r>
      <w:r w:rsidRPr="000103FF">
        <w:rPr>
          <w:rFonts w:ascii="Times New Roman" w:eastAsia="Times-Roman" w:hAnsi="Times New Roman"/>
          <w:sz w:val="28"/>
          <w:szCs w:val="28"/>
        </w:rPr>
        <w:t>.</w:t>
      </w:r>
    </w:p>
    <w:p w:rsidR="000103FF" w:rsidRDefault="000103FF" w:rsidP="000103FF">
      <w:pPr>
        <w:pStyle w:val="a3"/>
        <w:numPr>
          <w:ilvl w:val="0"/>
          <w:numId w:val="31"/>
        </w:numPr>
        <w:tabs>
          <w:tab w:val="left" w:pos="851"/>
          <w:tab w:val="left" w:pos="1134"/>
        </w:tabs>
        <w:ind w:left="0" w:firstLine="709"/>
        <w:jc w:val="both"/>
        <w:rPr>
          <w:rFonts w:ascii="Times New Roman" w:eastAsia="Times-Roman" w:hAnsi="Times New Roman"/>
          <w:sz w:val="28"/>
          <w:szCs w:val="28"/>
        </w:rPr>
      </w:pPr>
      <w:proofErr w:type="spellStart"/>
      <w:r>
        <w:rPr>
          <w:rFonts w:ascii="Times New Roman" w:eastAsia="Times-Roman" w:hAnsi="Times New Roman"/>
          <w:sz w:val="28"/>
          <w:szCs w:val="28"/>
        </w:rPr>
        <w:t>Дизестезия</w:t>
      </w:r>
      <w:proofErr w:type="spellEnd"/>
      <w:r>
        <w:rPr>
          <w:rFonts w:ascii="Times New Roman" w:eastAsia="Times-Roman" w:hAnsi="Times New Roman"/>
          <w:sz w:val="28"/>
          <w:szCs w:val="28"/>
        </w:rPr>
        <w:t>, парестезия (в</w:t>
      </w:r>
      <w:r w:rsidRPr="000103FF">
        <w:rPr>
          <w:rFonts w:ascii="Times New Roman" w:eastAsia="Times-Roman" w:hAnsi="Times New Roman"/>
          <w:sz w:val="28"/>
          <w:szCs w:val="28"/>
        </w:rPr>
        <w:t xml:space="preserve">стречается от 2,5 до 40%, чаще </w:t>
      </w:r>
      <w:proofErr w:type="gramStart"/>
      <w:r w:rsidRPr="000103FF">
        <w:rPr>
          <w:rFonts w:ascii="Times New Roman" w:eastAsia="Times-Roman" w:hAnsi="Times New Roman"/>
          <w:sz w:val="28"/>
          <w:szCs w:val="28"/>
        </w:rPr>
        <w:t>проходящее</w:t>
      </w:r>
      <w:proofErr w:type="gramEnd"/>
      <w:r>
        <w:rPr>
          <w:rFonts w:ascii="Times New Roman" w:eastAsia="Times-Roman" w:hAnsi="Times New Roman"/>
          <w:sz w:val="28"/>
          <w:szCs w:val="28"/>
        </w:rPr>
        <w:t>,</w:t>
      </w:r>
      <w:r w:rsidRPr="000103FF">
        <w:rPr>
          <w:rFonts w:ascii="Times New Roman" w:eastAsia="Times-Roman" w:hAnsi="Times New Roman"/>
          <w:sz w:val="28"/>
          <w:szCs w:val="28"/>
        </w:rPr>
        <w:t xml:space="preserve"> </w:t>
      </w:r>
      <w:r>
        <w:rPr>
          <w:rFonts w:ascii="Times New Roman" w:eastAsia="Times-Roman" w:hAnsi="Times New Roman"/>
          <w:sz w:val="28"/>
          <w:szCs w:val="28"/>
        </w:rPr>
        <w:t>п</w:t>
      </w:r>
      <w:r w:rsidRPr="000103FF">
        <w:rPr>
          <w:rFonts w:ascii="Times New Roman" w:eastAsia="Times-Roman" w:hAnsi="Times New Roman"/>
          <w:sz w:val="28"/>
          <w:szCs w:val="28"/>
        </w:rPr>
        <w:t>остоянное 0-5%</w:t>
      </w:r>
      <w:r>
        <w:rPr>
          <w:rFonts w:ascii="Times New Roman" w:eastAsia="Times-Roman" w:hAnsi="Times New Roman"/>
          <w:sz w:val="28"/>
          <w:szCs w:val="28"/>
        </w:rPr>
        <w:t>)</w:t>
      </w:r>
      <w:r w:rsidRPr="000103FF">
        <w:rPr>
          <w:rFonts w:ascii="Times New Roman" w:eastAsia="Times-Roman" w:hAnsi="Times New Roman"/>
          <w:sz w:val="28"/>
          <w:szCs w:val="28"/>
        </w:rPr>
        <w:t>.</w:t>
      </w:r>
    </w:p>
    <w:p w:rsidR="000103FF" w:rsidRPr="000103FF" w:rsidRDefault="000103FF" w:rsidP="000103FF">
      <w:pPr>
        <w:pStyle w:val="a3"/>
        <w:numPr>
          <w:ilvl w:val="0"/>
          <w:numId w:val="31"/>
        </w:numPr>
        <w:tabs>
          <w:tab w:val="left" w:pos="851"/>
          <w:tab w:val="left" w:pos="1134"/>
        </w:tabs>
        <w:ind w:left="0" w:firstLine="709"/>
        <w:jc w:val="both"/>
        <w:rPr>
          <w:rFonts w:ascii="Times New Roman" w:eastAsia="Times-Roman" w:hAnsi="Times New Roman"/>
          <w:sz w:val="28"/>
          <w:szCs w:val="28"/>
        </w:rPr>
      </w:pPr>
      <w:r w:rsidRPr="000103FF">
        <w:rPr>
          <w:rFonts w:ascii="Times New Roman" w:eastAsia="Times-Roman" w:hAnsi="Times New Roman"/>
          <w:sz w:val="28"/>
          <w:szCs w:val="28"/>
        </w:rPr>
        <w:t xml:space="preserve">Боли в спине </w:t>
      </w:r>
      <w:r>
        <w:rPr>
          <w:rFonts w:ascii="Times New Roman" w:eastAsia="Times-Roman" w:hAnsi="Times New Roman"/>
          <w:sz w:val="28"/>
          <w:szCs w:val="28"/>
        </w:rPr>
        <w:t>(в</w:t>
      </w:r>
      <w:r w:rsidRPr="000103FF">
        <w:rPr>
          <w:rFonts w:ascii="Times New Roman" w:eastAsia="Times-Roman" w:hAnsi="Times New Roman"/>
          <w:sz w:val="28"/>
          <w:szCs w:val="28"/>
        </w:rPr>
        <w:t>стречается в 1-7% случаев</w:t>
      </w:r>
      <w:r>
        <w:rPr>
          <w:rFonts w:ascii="Times New Roman" w:eastAsia="Times-Roman" w:hAnsi="Times New Roman"/>
          <w:sz w:val="28"/>
          <w:szCs w:val="28"/>
        </w:rPr>
        <w:t>)</w:t>
      </w:r>
      <w:r w:rsidRPr="000103FF">
        <w:rPr>
          <w:rFonts w:ascii="Times New Roman" w:eastAsia="Times-Roman" w:hAnsi="Times New Roman"/>
          <w:sz w:val="28"/>
          <w:szCs w:val="28"/>
        </w:rPr>
        <w:t xml:space="preserve">. </w:t>
      </w:r>
    </w:p>
    <w:p w:rsidR="003579B4" w:rsidRDefault="003579B4" w:rsidP="00725F9E">
      <w:pPr>
        <w:shd w:val="clear" w:color="auto" w:fill="FFFFFF"/>
        <w:ind w:firstLine="709"/>
        <w:rPr>
          <w:b/>
          <w:szCs w:val="28"/>
        </w:rPr>
      </w:pPr>
      <w:r>
        <w:rPr>
          <w:b/>
          <w:szCs w:val="28"/>
        </w:rPr>
        <w:t>Преимущества медицинской технологии:</w:t>
      </w:r>
    </w:p>
    <w:p w:rsidR="003579B4" w:rsidRDefault="00587F17" w:rsidP="00587F17">
      <w:pPr>
        <w:pStyle w:val="a3"/>
        <w:numPr>
          <w:ilvl w:val="0"/>
          <w:numId w:val="29"/>
        </w:numPr>
        <w:tabs>
          <w:tab w:val="left" w:pos="-136"/>
          <w:tab w:val="left" w:pos="431"/>
          <w:tab w:val="left" w:pos="993"/>
        </w:tabs>
        <w:ind w:left="0" w:firstLine="709"/>
        <w:jc w:val="both"/>
        <w:rPr>
          <w:rFonts w:ascii="Times New Roman" w:hAnsi="Times New Roman"/>
          <w:sz w:val="28"/>
          <w:szCs w:val="28"/>
        </w:rPr>
      </w:pPr>
      <w:proofErr w:type="gramStart"/>
      <w:r>
        <w:rPr>
          <w:rFonts w:ascii="Times New Roman" w:hAnsi="Times New Roman"/>
          <w:sz w:val="28"/>
          <w:szCs w:val="28"/>
        </w:rPr>
        <w:t>Я</w:t>
      </w:r>
      <w:r w:rsidRPr="00587F17">
        <w:rPr>
          <w:rFonts w:ascii="Times New Roman" w:hAnsi="Times New Roman"/>
          <w:sz w:val="28"/>
          <w:szCs w:val="28"/>
        </w:rPr>
        <w:t xml:space="preserve">вляется эффективной стратегией снижения </w:t>
      </w:r>
      <w:proofErr w:type="spellStart"/>
      <w:r w:rsidRPr="00587F17">
        <w:rPr>
          <w:rFonts w:ascii="Times New Roman" w:hAnsi="Times New Roman"/>
          <w:sz w:val="28"/>
          <w:szCs w:val="28"/>
        </w:rPr>
        <w:t>спастичности</w:t>
      </w:r>
      <w:proofErr w:type="spellEnd"/>
      <w:r w:rsidRPr="00587F17">
        <w:rPr>
          <w:rFonts w:ascii="Times New Roman" w:hAnsi="Times New Roman"/>
          <w:sz w:val="28"/>
          <w:szCs w:val="28"/>
        </w:rPr>
        <w:t xml:space="preserve"> и улучшения общей моторной функции</w:t>
      </w:r>
      <w:r>
        <w:rPr>
          <w:rFonts w:ascii="Times New Roman" w:hAnsi="Times New Roman"/>
          <w:sz w:val="28"/>
          <w:szCs w:val="28"/>
        </w:rPr>
        <w:t xml:space="preserve"> (функциональности)</w:t>
      </w:r>
      <w:r w:rsidRPr="00587F17">
        <w:rPr>
          <w:rFonts w:ascii="Times New Roman" w:hAnsi="Times New Roman"/>
          <w:sz w:val="28"/>
          <w:szCs w:val="28"/>
        </w:rPr>
        <w:t xml:space="preserve"> у детей со спастической </w:t>
      </w:r>
      <w:proofErr w:type="spellStart"/>
      <w:r w:rsidR="00BE220A">
        <w:rPr>
          <w:rFonts w:ascii="Times New Roman" w:hAnsi="Times New Roman"/>
          <w:sz w:val="28"/>
          <w:szCs w:val="28"/>
        </w:rPr>
        <w:t>диплегией</w:t>
      </w:r>
      <w:proofErr w:type="spellEnd"/>
      <w:r>
        <w:rPr>
          <w:rFonts w:ascii="Times New Roman" w:hAnsi="Times New Roman"/>
          <w:sz w:val="28"/>
          <w:szCs w:val="28"/>
        </w:rPr>
        <w:t xml:space="preserve"> в долгосрочной перспективе (до 26 лет).</w:t>
      </w:r>
      <w:proofErr w:type="gramEnd"/>
    </w:p>
    <w:p w:rsidR="003579B4" w:rsidRDefault="00587F17" w:rsidP="00587F17">
      <w:pPr>
        <w:pStyle w:val="af"/>
        <w:numPr>
          <w:ilvl w:val="0"/>
          <w:numId w:val="29"/>
        </w:numPr>
        <w:tabs>
          <w:tab w:val="left" w:pos="993"/>
        </w:tabs>
        <w:ind w:left="0" w:firstLine="709"/>
        <w:rPr>
          <w:b/>
          <w:szCs w:val="28"/>
        </w:rPr>
      </w:pPr>
      <w:r>
        <w:rPr>
          <w:szCs w:val="28"/>
        </w:rPr>
        <w:t>Функциональные улучшения и улучшение соматических функций после проведения операции у детей.</w:t>
      </w:r>
    </w:p>
    <w:p w:rsidR="003579B4" w:rsidRDefault="003579B4" w:rsidP="00725F9E">
      <w:pPr>
        <w:shd w:val="clear" w:color="auto" w:fill="FFFFFF"/>
        <w:ind w:firstLine="709"/>
        <w:rPr>
          <w:b/>
          <w:szCs w:val="28"/>
        </w:rPr>
      </w:pPr>
      <w:r>
        <w:rPr>
          <w:b/>
          <w:szCs w:val="28"/>
        </w:rPr>
        <w:t>Недостатки медицинской технологии:</w:t>
      </w:r>
    </w:p>
    <w:p w:rsidR="003579B4" w:rsidRPr="005631E2" w:rsidRDefault="005631E2" w:rsidP="00587F17">
      <w:pPr>
        <w:pStyle w:val="af"/>
        <w:numPr>
          <w:ilvl w:val="0"/>
          <w:numId w:val="30"/>
        </w:numPr>
        <w:tabs>
          <w:tab w:val="left" w:pos="993"/>
        </w:tabs>
        <w:ind w:left="0" w:firstLine="698"/>
        <w:rPr>
          <w:szCs w:val="28"/>
        </w:rPr>
      </w:pPr>
      <w:r>
        <w:rPr>
          <w:szCs w:val="28"/>
        </w:rPr>
        <w:t>В настоящее время</w:t>
      </w:r>
      <w:r w:rsidRPr="005631E2">
        <w:rPr>
          <w:szCs w:val="28"/>
        </w:rPr>
        <w:t xml:space="preserve"> нет убедительных доказатель</w:t>
      </w:r>
      <w:proofErr w:type="gramStart"/>
      <w:r w:rsidRPr="005631E2">
        <w:rPr>
          <w:szCs w:val="28"/>
        </w:rPr>
        <w:t>ств кл</w:t>
      </w:r>
      <w:proofErr w:type="gramEnd"/>
      <w:r w:rsidRPr="005631E2">
        <w:rPr>
          <w:szCs w:val="28"/>
        </w:rPr>
        <w:t xml:space="preserve">инической эффективности СДР при хирургическом лечении </w:t>
      </w:r>
      <w:proofErr w:type="spellStart"/>
      <w:r w:rsidRPr="005631E2">
        <w:rPr>
          <w:szCs w:val="28"/>
        </w:rPr>
        <w:t>спастичности</w:t>
      </w:r>
      <w:proofErr w:type="spellEnd"/>
      <w:r w:rsidRPr="005631E2">
        <w:rPr>
          <w:szCs w:val="28"/>
        </w:rPr>
        <w:t xml:space="preserve">, </w:t>
      </w:r>
      <w:r w:rsidR="003579B4" w:rsidRPr="005631E2">
        <w:rPr>
          <w:szCs w:val="28"/>
        </w:rPr>
        <w:t>не связанной с церебральным параличом</w:t>
      </w:r>
      <w:r w:rsidRPr="005631E2">
        <w:rPr>
          <w:szCs w:val="28"/>
        </w:rPr>
        <w:t xml:space="preserve"> (</w:t>
      </w:r>
      <w:r w:rsidR="003579B4" w:rsidRPr="005631E2">
        <w:rPr>
          <w:szCs w:val="28"/>
        </w:rPr>
        <w:t xml:space="preserve">рассеянный склероз, повреждение спинного мозга, </w:t>
      </w:r>
      <w:proofErr w:type="spellStart"/>
      <w:r w:rsidR="003579B4" w:rsidRPr="005631E2">
        <w:rPr>
          <w:szCs w:val="28"/>
        </w:rPr>
        <w:t>нейродегенеративные</w:t>
      </w:r>
      <w:proofErr w:type="spellEnd"/>
      <w:r w:rsidR="003579B4" w:rsidRPr="005631E2">
        <w:rPr>
          <w:szCs w:val="28"/>
        </w:rPr>
        <w:t xml:space="preserve"> заболевания и черепно-мозговая травма</w:t>
      </w:r>
      <w:r>
        <w:rPr>
          <w:szCs w:val="28"/>
        </w:rPr>
        <w:t>)</w:t>
      </w:r>
      <w:r w:rsidR="003579B4" w:rsidRPr="005631E2">
        <w:rPr>
          <w:szCs w:val="28"/>
        </w:rPr>
        <w:t>.</w:t>
      </w:r>
    </w:p>
    <w:p w:rsidR="003579B4" w:rsidRPr="00587F17" w:rsidRDefault="005631E2" w:rsidP="00587F17">
      <w:pPr>
        <w:pStyle w:val="af"/>
        <w:numPr>
          <w:ilvl w:val="0"/>
          <w:numId w:val="30"/>
        </w:numPr>
        <w:shd w:val="clear" w:color="auto" w:fill="FFFFFF"/>
        <w:tabs>
          <w:tab w:val="left" w:pos="993"/>
        </w:tabs>
        <w:ind w:left="0" w:firstLine="698"/>
        <w:rPr>
          <w:b/>
          <w:szCs w:val="28"/>
        </w:rPr>
      </w:pPr>
      <w:r>
        <w:rPr>
          <w:szCs w:val="28"/>
        </w:rPr>
        <w:t xml:space="preserve">Имеет место отсутствие </w:t>
      </w:r>
      <w:r w:rsidR="003579B4" w:rsidRPr="00587F17">
        <w:rPr>
          <w:szCs w:val="28"/>
        </w:rPr>
        <w:t>международного консенсуса в отношении отбора пациентов для СДР, несмотря на то, что данная процедура является инвазивной и необратимой и применяется только после тщательной оценки пользы для пациента.</w:t>
      </w:r>
    </w:p>
    <w:p w:rsidR="00587F17" w:rsidRPr="00587F17" w:rsidRDefault="005631E2" w:rsidP="00587F17">
      <w:pPr>
        <w:pStyle w:val="af"/>
        <w:numPr>
          <w:ilvl w:val="0"/>
          <w:numId w:val="30"/>
        </w:numPr>
        <w:tabs>
          <w:tab w:val="left" w:pos="993"/>
        </w:tabs>
        <w:ind w:left="0" w:firstLine="698"/>
        <w:rPr>
          <w:szCs w:val="28"/>
        </w:rPr>
      </w:pPr>
      <w:r>
        <w:rPr>
          <w:szCs w:val="28"/>
        </w:rPr>
        <w:t xml:space="preserve">Возможна связь между проведением СДР и возникновением </w:t>
      </w:r>
      <w:r w:rsidR="00587F17" w:rsidRPr="00587F17">
        <w:rPr>
          <w:szCs w:val="28"/>
        </w:rPr>
        <w:t>деформаци</w:t>
      </w:r>
      <w:r>
        <w:rPr>
          <w:szCs w:val="28"/>
        </w:rPr>
        <w:t>й</w:t>
      </w:r>
      <w:r w:rsidR="00587F17" w:rsidRPr="00587F17">
        <w:rPr>
          <w:szCs w:val="28"/>
        </w:rPr>
        <w:t xml:space="preserve"> позвоночника</w:t>
      </w:r>
      <w:r>
        <w:rPr>
          <w:szCs w:val="28"/>
        </w:rPr>
        <w:t xml:space="preserve"> (</w:t>
      </w:r>
      <w:r w:rsidR="00587F17" w:rsidRPr="00587F17">
        <w:rPr>
          <w:szCs w:val="28"/>
        </w:rPr>
        <w:t>сколиоз</w:t>
      </w:r>
      <w:r>
        <w:rPr>
          <w:szCs w:val="28"/>
        </w:rPr>
        <w:t xml:space="preserve">, </w:t>
      </w:r>
      <w:r w:rsidR="00587F17" w:rsidRPr="00587F17">
        <w:rPr>
          <w:szCs w:val="28"/>
        </w:rPr>
        <w:t>лордоз</w:t>
      </w:r>
      <w:r>
        <w:rPr>
          <w:szCs w:val="28"/>
        </w:rPr>
        <w:t>).</w:t>
      </w:r>
    </w:p>
    <w:p w:rsidR="003579B4" w:rsidRDefault="003579B4" w:rsidP="00725F9E">
      <w:pPr>
        <w:shd w:val="clear" w:color="auto" w:fill="FFFFFF"/>
        <w:ind w:firstLine="709"/>
        <w:rPr>
          <w:b/>
          <w:szCs w:val="28"/>
        </w:rPr>
      </w:pPr>
    </w:p>
    <w:p w:rsidR="00064870" w:rsidRPr="00614A17" w:rsidRDefault="00064870" w:rsidP="00725F9E">
      <w:pPr>
        <w:shd w:val="clear" w:color="auto" w:fill="FFFFFF"/>
        <w:ind w:firstLine="709"/>
        <w:rPr>
          <w:b/>
          <w:szCs w:val="28"/>
        </w:rPr>
      </w:pPr>
      <w:r w:rsidRPr="00614A17">
        <w:rPr>
          <w:b/>
          <w:szCs w:val="28"/>
        </w:rPr>
        <w:t>Выводы</w:t>
      </w:r>
      <w:r w:rsidR="00272E47" w:rsidRPr="00614A17">
        <w:rPr>
          <w:b/>
          <w:szCs w:val="28"/>
        </w:rPr>
        <w:t>:</w:t>
      </w:r>
    </w:p>
    <w:p w:rsidR="005034D0" w:rsidRPr="00614A17" w:rsidRDefault="005034D0" w:rsidP="00725F9E">
      <w:pPr>
        <w:ind w:firstLine="709"/>
        <w:rPr>
          <w:szCs w:val="28"/>
        </w:rPr>
      </w:pPr>
      <w:r w:rsidRPr="00614A17">
        <w:rPr>
          <w:szCs w:val="28"/>
        </w:rPr>
        <w:t xml:space="preserve">В настоящее время нет международного консенсуса в отношении отбора пациентов для СДР, несмотря на то, что данная процедура является инвазивной </w:t>
      </w:r>
      <w:r w:rsidRPr="00614A17">
        <w:rPr>
          <w:szCs w:val="28"/>
        </w:rPr>
        <w:lastRenderedPageBreak/>
        <w:t>и необратимой и применяется только после тщательной оценки пользы для пациента.</w:t>
      </w:r>
    </w:p>
    <w:p w:rsidR="005034D0" w:rsidRPr="00614A17" w:rsidRDefault="005034D0" w:rsidP="00725F9E">
      <w:pPr>
        <w:ind w:firstLine="709"/>
        <w:rPr>
          <w:szCs w:val="28"/>
        </w:rPr>
      </w:pPr>
      <w:r w:rsidRPr="00614A17">
        <w:rPr>
          <w:szCs w:val="28"/>
        </w:rPr>
        <w:t xml:space="preserve">На основании результатов мета-анализа 3-х </w:t>
      </w:r>
      <w:proofErr w:type="spellStart"/>
      <w:r w:rsidRPr="00614A17">
        <w:rPr>
          <w:szCs w:val="28"/>
        </w:rPr>
        <w:t>рандомизированных</w:t>
      </w:r>
      <w:proofErr w:type="spellEnd"/>
      <w:r w:rsidRPr="00614A17">
        <w:rPr>
          <w:szCs w:val="28"/>
        </w:rPr>
        <w:t xml:space="preserve"> контролируемых исследований можно сделать вывод, что проведение СДР в качестве </w:t>
      </w:r>
      <w:proofErr w:type="spellStart"/>
      <w:r w:rsidRPr="00614A17">
        <w:rPr>
          <w:szCs w:val="28"/>
        </w:rPr>
        <w:t>монотерапии</w:t>
      </w:r>
      <w:proofErr w:type="spellEnd"/>
      <w:r w:rsidRPr="00614A17">
        <w:rPr>
          <w:szCs w:val="28"/>
        </w:rPr>
        <w:t xml:space="preserve"> или в комбинации с физиотерапией является эффективной стратегией снижения </w:t>
      </w:r>
      <w:proofErr w:type="spellStart"/>
      <w:r w:rsidRPr="00614A17">
        <w:rPr>
          <w:szCs w:val="28"/>
        </w:rPr>
        <w:t>спастичности</w:t>
      </w:r>
      <w:proofErr w:type="spellEnd"/>
      <w:r w:rsidRPr="00614A17">
        <w:rPr>
          <w:szCs w:val="28"/>
        </w:rPr>
        <w:t xml:space="preserve"> и улучшения общей моторной фун</w:t>
      </w:r>
      <w:r w:rsidR="00BE220A">
        <w:rPr>
          <w:szCs w:val="28"/>
        </w:rPr>
        <w:t xml:space="preserve">кции у детей </w:t>
      </w:r>
      <w:proofErr w:type="gramStart"/>
      <w:r w:rsidR="00BE220A">
        <w:rPr>
          <w:szCs w:val="28"/>
        </w:rPr>
        <w:t>со</w:t>
      </w:r>
      <w:proofErr w:type="gramEnd"/>
      <w:r w:rsidR="00BE220A">
        <w:rPr>
          <w:szCs w:val="28"/>
        </w:rPr>
        <w:t xml:space="preserve"> спастической </w:t>
      </w:r>
      <w:proofErr w:type="spellStart"/>
      <w:r w:rsidR="00BE220A">
        <w:rPr>
          <w:szCs w:val="28"/>
        </w:rPr>
        <w:t>ди</w:t>
      </w:r>
      <w:r w:rsidRPr="00614A17">
        <w:rPr>
          <w:szCs w:val="28"/>
        </w:rPr>
        <w:t>плегией</w:t>
      </w:r>
      <w:proofErr w:type="spellEnd"/>
      <w:r w:rsidRPr="00614A17">
        <w:rPr>
          <w:szCs w:val="28"/>
        </w:rPr>
        <w:t xml:space="preserve">. Также имеется достаточно большое количество крупных </w:t>
      </w:r>
      <w:proofErr w:type="spellStart"/>
      <w:r w:rsidRPr="00614A17">
        <w:rPr>
          <w:szCs w:val="28"/>
        </w:rPr>
        <w:t>нерандомизированных</w:t>
      </w:r>
      <w:proofErr w:type="spellEnd"/>
      <w:r w:rsidRPr="00614A17">
        <w:rPr>
          <w:szCs w:val="28"/>
        </w:rPr>
        <w:t xml:space="preserve"> исследований, подтверждающих эффективность проведения СДР и улучшение общей моторной функции (функциональности), сохраняющейся до 26 лет после проведенной операции.</w:t>
      </w:r>
    </w:p>
    <w:p w:rsidR="005034D0" w:rsidRPr="00614A17" w:rsidRDefault="005034D0" w:rsidP="005034D0">
      <w:pPr>
        <w:ind w:firstLine="709"/>
        <w:rPr>
          <w:szCs w:val="28"/>
        </w:rPr>
      </w:pPr>
      <w:r w:rsidRPr="00614A17">
        <w:rPr>
          <w:szCs w:val="28"/>
        </w:rPr>
        <w:t xml:space="preserve">Однако у пациентов со </w:t>
      </w:r>
      <w:proofErr w:type="spellStart"/>
      <w:r w:rsidRPr="00614A17">
        <w:rPr>
          <w:szCs w:val="28"/>
        </w:rPr>
        <w:t>спастичностью</w:t>
      </w:r>
      <w:proofErr w:type="spellEnd"/>
      <w:r w:rsidRPr="00614A17">
        <w:rPr>
          <w:szCs w:val="28"/>
        </w:rPr>
        <w:t xml:space="preserve">, не связанной с церебральным параличом, </w:t>
      </w:r>
      <w:r w:rsidR="0073641E">
        <w:rPr>
          <w:szCs w:val="28"/>
        </w:rPr>
        <w:t>СДР</w:t>
      </w:r>
      <w:r w:rsidRPr="00614A17">
        <w:rPr>
          <w:szCs w:val="28"/>
        </w:rPr>
        <w:t xml:space="preserve">, являясь необратимой </w:t>
      </w:r>
      <w:proofErr w:type="spellStart"/>
      <w:r w:rsidRPr="00614A17">
        <w:rPr>
          <w:szCs w:val="28"/>
        </w:rPr>
        <w:t>нейроаблативной</w:t>
      </w:r>
      <w:proofErr w:type="spellEnd"/>
      <w:r w:rsidRPr="00614A17">
        <w:rPr>
          <w:szCs w:val="28"/>
        </w:rPr>
        <w:t xml:space="preserve"> процедурой, должна выполняться с большой осторожностью.</w:t>
      </w:r>
    </w:p>
    <w:p w:rsidR="005034D0" w:rsidRDefault="005034D0" w:rsidP="000E1522">
      <w:pPr>
        <w:ind w:firstLine="709"/>
        <w:rPr>
          <w:szCs w:val="28"/>
        </w:rPr>
      </w:pPr>
      <w:r w:rsidRPr="00614A17">
        <w:rPr>
          <w:szCs w:val="28"/>
        </w:rPr>
        <w:t xml:space="preserve">В целом, имеются доказательства низкого и среднего качества, что проведение СДР оказало положительное влияние на </w:t>
      </w:r>
      <w:r w:rsidR="00614A17" w:rsidRPr="00614A17">
        <w:rPr>
          <w:szCs w:val="28"/>
        </w:rPr>
        <w:t xml:space="preserve">функциональные и </w:t>
      </w:r>
      <w:r w:rsidRPr="00614A17">
        <w:rPr>
          <w:szCs w:val="28"/>
        </w:rPr>
        <w:t>соматические функции организма в долгосрочной перспективе. Однако не имеется доказательств положительного долгосрочного влияния СДР на показатели Международной классификации функционирования, инвалидности и здоровья (</w:t>
      </w:r>
      <w:proofErr w:type="spellStart"/>
      <w:r w:rsidRPr="00614A17">
        <w:rPr>
          <w:szCs w:val="28"/>
        </w:rPr>
        <w:t>International</w:t>
      </w:r>
      <w:proofErr w:type="spellEnd"/>
      <w:r w:rsidR="00587F17">
        <w:rPr>
          <w:szCs w:val="28"/>
        </w:rPr>
        <w:t> </w:t>
      </w:r>
      <w:proofErr w:type="spellStart"/>
      <w:r w:rsidRPr="00614A17">
        <w:rPr>
          <w:szCs w:val="28"/>
        </w:rPr>
        <w:t>Classification</w:t>
      </w:r>
      <w:proofErr w:type="spellEnd"/>
      <w:r w:rsidR="00587F17">
        <w:rPr>
          <w:szCs w:val="28"/>
        </w:rPr>
        <w:t> </w:t>
      </w:r>
      <w:proofErr w:type="spellStart"/>
      <w:r w:rsidRPr="00614A17">
        <w:rPr>
          <w:szCs w:val="28"/>
        </w:rPr>
        <w:t>of</w:t>
      </w:r>
      <w:proofErr w:type="spellEnd"/>
      <w:r w:rsidR="00587F17">
        <w:rPr>
          <w:szCs w:val="28"/>
        </w:rPr>
        <w:t> </w:t>
      </w:r>
      <w:proofErr w:type="spellStart"/>
      <w:r w:rsidRPr="00614A17">
        <w:rPr>
          <w:szCs w:val="28"/>
        </w:rPr>
        <w:t>Functioning</w:t>
      </w:r>
      <w:proofErr w:type="spellEnd"/>
      <w:r w:rsidRPr="00614A17">
        <w:rPr>
          <w:szCs w:val="28"/>
        </w:rPr>
        <w:t xml:space="preserve">, </w:t>
      </w:r>
      <w:proofErr w:type="spellStart"/>
      <w:r w:rsidRPr="00614A17">
        <w:rPr>
          <w:szCs w:val="28"/>
        </w:rPr>
        <w:t>Disability</w:t>
      </w:r>
      <w:proofErr w:type="spellEnd"/>
      <w:r w:rsidR="00587F17">
        <w:rPr>
          <w:szCs w:val="28"/>
        </w:rPr>
        <w:t> </w:t>
      </w:r>
      <w:proofErr w:type="spellStart"/>
      <w:r w:rsidRPr="00614A17">
        <w:rPr>
          <w:szCs w:val="28"/>
        </w:rPr>
        <w:t>and</w:t>
      </w:r>
      <w:proofErr w:type="spellEnd"/>
      <w:r w:rsidR="00587F17">
        <w:rPr>
          <w:szCs w:val="28"/>
        </w:rPr>
        <w:t> </w:t>
      </w:r>
      <w:proofErr w:type="spellStart"/>
      <w:r w:rsidRPr="00614A17">
        <w:rPr>
          <w:szCs w:val="28"/>
        </w:rPr>
        <w:t>Health</w:t>
      </w:r>
      <w:proofErr w:type="spellEnd"/>
      <w:r w:rsidRPr="00614A17">
        <w:rPr>
          <w:szCs w:val="28"/>
        </w:rPr>
        <w:t xml:space="preserve">, </w:t>
      </w:r>
      <w:r w:rsidRPr="00614A17">
        <w:rPr>
          <w:szCs w:val="28"/>
          <w:lang w:val="en-US"/>
        </w:rPr>
        <w:t>ICF</w:t>
      </w:r>
      <w:r w:rsidRPr="00614A17">
        <w:rPr>
          <w:szCs w:val="28"/>
        </w:rPr>
        <w:t xml:space="preserve">) у детей со спастическим церебральным параличом. </w:t>
      </w:r>
    </w:p>
    <w:p w:rsidR="000A6F98" w:rsidRPr="00A82FF2" w:rsidRDefault="000A6F98" w:rsidP="000A6F98">
      <w:pPr>
        <w:ind w:firstLine="709"/>
        <w:rPr>
          <w:szCs w:val="28"/>
        </w:rPr>
      </w:pPr>
      <w:r w:rsidRPr="00A82FF2">
        <w:rPr>
          <w:szCs w:val="28"/>
        </w:rPr>
        <w:t>В рамках процесса получения согласия родител</w:t>
      </w:r>
      <w:r>
        <w:rPr>
          <w:szCs w:val="28"/>
        </w:rPr>
        <w:t xml:space="preserve">и </w:t>
      </w:r>
      <w:r w:rsidRPr="00A82FF2">
        <w:rPr>
          <w:szCs w:val="28"/>
        </w:rPr>
        <w:t>и</w:t>
      </w:r>
      <w:r>
        <w:rPr>
          <w:szCs w:val="28"/>
        </w:rPr>
        <w:t xml:space="preserve">ли </w:t>
      </w:r>
      <w:r w:rsidRPr="00A82FF2">
        <w:rPr>
          <w:szCs w:val="28"/>
        </w:rPr>
        <w:t xml:space="preserve"> опекун</w:t>
      </w:r>
      <w:r>
        <w:rPr>
          <w:szCs w:val="28"/>
        </w:rPr>
        <w:t>ы</w:t>
      </w:r>
      <w:r w:rsidRPr="00A82FF2">
        <w:rPr>
          <w:szCs w:val="28"/>
        </w:rPr>
        <w:t xml:space="preserve"> должны быть проинформированы о том, что процедура является необратим</w:t>
      </w:r>
      <w:r>
        <w:rPr>
          <w:szCs w:val="28"/>
        </w:rPr>
        <w:t>ой, и что СДР</w:t>
      </w:r>
      <w:r w:rsidRPr="00A82FF2">
        <w:rPr>
          <w:szCs w:val="28"/>
        </w:rPr>
        <w:t xml:space="preserve"> иногда приводит к ухудшению способности ходить или функции мочевого пузыря</w:t>
      </w:r>
      <w:r>
        <w:rPr>
          <w:szCs w:val="28"/>
        </w:rPr>
        <w:t xml:space="preserve"> </w:t>
      </w:r>
      <w:r w:rsidRPr="00A82FF2">
        <w:rPr>
          <w:szCs w:val="28"/>
        </w:rPr>
        <w:t xml:space="preserve"> или</w:t>
      </w:r>
      <w:r w:rsidR="0020654E">
        <w:rPr>
          <w:szCs w:val="28"/>
        </w:rPr>
        <w:t xml:space="preserve"> к</w:t>
      </w:r>
      <w:r w:rsidRPr="00A82FF2">
        <w:rPr>
          <w:szCs w:val="28"/>
        </w:rPr>
        <w:t xml:space="preserve"> более поздни</w:t>
      </w:r>
      <w:r w:rsidR="0020654E">
        <w:rPr>
          <w:szCs w:val="28"/>
        </w:rPr>
        <w:t>м</w:t>
      </w:r>
      <w:r w:rsidRPr="00A82FF2">
        <w:rPr>
          <w:szCs w:val="28"/>
        </w:rPr>
        <w:t xml:space="preserve"> осложнения</w:t>
      </w:r>
      <w:r w:rsidR="0020654E">
        <w:rPr>
          <w:szCs w:val="28"/>
        </w:rPr>
        <w:t>м</w:t>
      </w:r>
      <w:r w:rsidRPr="00A82FF2">
        <w:rPr>
          <w:szCs w:val="28"/>
        </w:rPr>
        <w:t>, в том числе деформации позвоночника. Родители и воспитатели должны понимать, что потребуется длительная физическая терапия (в частности, физиотерапия) и последующее наблюдение</w:t>
      </w:r>
      <w:r w:rsidR="0020654E">
        <w:rPr>
          <w:szCs w:val="28"/>
        </w:rPr>
        <w:t>, вместе с этим, возможно</w:t>
      </w:r>
      <w:r w:rsidRPr="00A82FF2">
        <w:rPr>
          <w:szCs w:val="28"/>
        </w:rPr>
        <w:t xml:space="preserve"> может потребоваться</w:t>
      </w:r>
      <w:r>
        <w:rPr>
          <w:szCs w:val="28"/>
        </w:rPr>
        <w:t xml:space="preserve"> </w:t>
      </w:r>
      <w:r w:rsidRPr="00A82FF2">
        <w:rPr>
          <w:szCs w:val="28"/>
        </w:rPr>
        <w:t xml:space="preserve"> дополнительная операция.</w:t>
      </w:r>
    </w:p>
    <w:p w:rsidR="000A6F98" w:rsidRDefault="000A6F98" w:rsidP="000E1522">
      <w:pPr>
        <w:ind w:firstLine="709"/>
        <w:rPr>
          <w:szCs w:val="28"/>
        </w:rPr>
      </w:pPr>
      <w:r w:rsidRPr="00A82FF2">
        <w:rPr>
          <w:szCs w:val="28"/>
        </w:rPr>
        <w:t>Отбор пациентов и их лечение должн</w:t>
      </w:r>
      <w:r>
        <w:rPr>
          <w:szCs w:val="28"/>
        </w:rPr>
        <w:t>ы</w:t>
      </w:r>
      <w:r w:rsidRPr="00A82FF2">
        <w:rPr>
          <w:szCs w:val="28"/>
        </w:rPr>
        <w:t xml:space="preserve"> проводиться многопрофильной группой с подготов</w:t>
      </w:r>
      <w:r>
        <w:rPr>
          <w:szCs w:val="28"/>
        </w:rPr>
        <w:t>ленными</w:t>
      </w:r>
      <w:r w:rsidRPr="00A82FF2">
        <w:rPr>
          <w:szCs w:val="28"/>
        </w:rPr>
        <w:t xml:space="preserve"> </w:t>
      </w:r>
      <w:proofErr w:type="gramStart"/>
      <w:r w:rsidRPr="00A82FF2">
        <w:rPr>
          <w:szCs w:val="28"/>
        </w:rPr>
        <w:t>специалист</w:t>
      </w:r>
      <w:r>
        <w:rPr>
          <w:szCs w:val="28"/>
        </w:rPr>
        <w:t>ами</w:t>
      </w:r>
      <w:proofErr w:type="gramEnd"/>
      <w:r w:rsidRPr="00A82FF2">
        <w:rPr>
          <w:szCs w:val="28"/>
        </w:rPr>
        <w:t xml:space="preserve"> </w:t>
      </w:r>
      <w:r>
        <w:rPr>
          <w:szCs w:val="28"/>
        </w:rPr>
        <w:t>имеющими</w:t>
      </w:r>
      <w:r w:rsidRPr="00A82FF2">
        <w:rPr>
          <w:szCs w:val="28"/>
        </w:rPr>
        <w:t xml:space="preserve"> опыт в уходе за </w:t>
      </w:r>
      <w:r>
        <w:rPr>
          <w:szCs w:val="28"/>
        </w:rPr>
        <w:t xml:space="preserve">больными с ДЦП со </w:t>
      </w:r>
      <w:proofErr w:type="spellStart"/>
      <w:r w:rsidRPr="00A82FF2">
        <w:rPr>
          <w:szCs w:val="28"/>
        </w:rPr>
        <w:t>спастичност</w:t>
      </w:r>
      <w:r>
        <w:rPr>
          <w:szCs w:val="28"/>
        </w:rPr>
        <w:t>ью</w:t>
      </w:r>
      <w:proofErr w:type="spellEnd"/>
      <w:r>
        <w:rPr>
          <w:szCs w:val="28"/>
        </w:rPr>
        <w:t>.</w:t>
      </w:r>
      <w:r w:rsidR="00B85B65">
        <w:rPr>
          <w:szCs w:val="28"/>
        </w:rPr>
        <w:t xml:space="preserve"> </w:t>
      </w:r>
      <w:proofErr w:type="gramStart"/>
      <w:r w:rsidRPr="00A82FF2">
        <w:rPr>
          <w:szCs w:val="28"/>
        </w:rPr>
        <w:t>Команда</w:t>
      </w:r>
      <w:proofErr w:type="gramEnd"/>
      <w:r w:rsidRPr="00A82FF2">
        <w:rPr>
          <w:szCs w:val="28"/>
        </w:rPr>
        <w:t xml:space="preserve"> как правило</w:t>
      </w:r>
      <w:r w:rsidR="00B85B65">
        <w:rPr>
          <w:szCs w:val="28"/>
        </w:rPr>
        <w:t>,</w:t>
      </w:r>
      <w:r w:rsidRPr="00A82FF2">
        <w:rPr>
          <w:szCs w:val="28"/>
        </w:rPr>
        <w:t xml:space="preserve"> включа</w:t>
      </w:r>
      <w:r w:rsidR="0020654E">
        <w:rPr>
          <w:szCs w:val="28"/>
        </w:rPr>
        <w:t>е</w:t>
      </w:r>
      <w:r w:rsidRPr="00A82FF2">
        <w:rPr>
          <w:szCs w:val="28"/>
        </w:rPr>
        <w:t xml:space="preserve">т в себя </w:t>
      </w:r>
      <w:r w:rsidR="0020654E" w:rsidRPr="00A82FF2">
        <w:rPr>
          <w:szCs w:val="28"/>
        </w:rPr>
        <w:t>хирург</w:t>
      </w:r>
      <w:r w:rsidR="0020654E">
        <w:rPr>
          <w:szCs w:val="28"/>
        </w:rPr>
        <w:t>ов,</w:t>
      </w:r>
      <w:r w:rsidR="0020654E" w:rsidRPr="00A82FF2">
        <w:rPr>
          <w:szCs w:val="28"/>
        </w:rPr>
        <w:t xml:space="preserve"> педиатр</w:t>
      </w:r>
      <w:r w:rsidR="0020654E">
        <w:rPr>
          <w:szCs w:val="28"/>
        </w:rPr>
        <w:t xml:space="preserve">ов и </w:t>
      </w:r>
      <w:r w:rsidRPr="00A82FF2">
        <w:rPr>
          <w:szCs w:val="28"/>
        </w:rPr>
        <w:t>физиотерапевт</w:t>
      </w:r>
      <w:r w:rsidR="00B85B65">
        <w:rPr>
          <w:szCs w:val="28"/>
        </w:rPr>
        <w:t>ов</w:t>
      </w:r>
      <w:r w:rsidR="0020654E">
        <w:rPr>
          <w:szCs w:val="28"/>
        </w:rPr>
        <w:t xml:space="preserve"> имеющих</w:t>
      </w:r>
      <w:r w:rsidRPr="00A82FF2">
        <w:rPr>
          <w:szCs w:val="28"/>
        </w:rPr>
        <w:t xml:space="preserve"> специальн</w:t>
      </w:r>
      <w:r w:rsidR="0020654E">
        <w:rPr>
          <w:szCs w:val="28"/>
        </w:rPr>
        <w:t>ую</w:t>
      </w:r>
      <w:r w:rsidRPr="00A82FF2">
        <w:rPr>
          <w:szCs w:val="28"/>
        </w:rPr>
        <w:t xml:space="preserve"> подготовк</w:t>
      </w:r>
      <w:r w:rsidR="0020654E">
        <w:rPr>
          <w:szCs w:val="28"/>
        </w:rPr>
        <w:t>у</w:t>
      </w:r>
      <w:r w:rsidRPr="00A82FF2">
        <w:rPr>
          <w:szCs w:val="28"/>
        </w:rPr>
        <w:t xml:space="preserve"> и опыт</w:t>
      </w:r>
      <w:r w:rsidR="00B85B65">
        <w:rPr>
          <w:szCs w:val="28"/>
        </w:rPr>
        <w:t>.</w:t>
      </w:r>
    </w:p>
    <w:p w:rsidR="00A82FF2" w:rsidRPr="00614A17" w:rsidRDefault="00B85B65" w:rsidP="00B85B65">
      <w:pPr>
        <w:ind w:firstLine="709"/>
        <w:rPr>
          <w:szCs w:val="28"/>
        </w:rPr>
      </w:pPr>
      <w:r>
        <w:rPr>
          <w:szCs w:val="28"/>
        </w:rPr>
        <w:t xml:space="preserve">Согласно некоторым исследованиям после операции нужно проходить </w:t>
      </w:r>
      <w:r w:rsidR="0020654E">
        <w:rPr>
          <w:szCs w:val="28"/>
        </w:rPr>
        <w:t xml:space="preserve">               </w:t>
      </w:r>
      <w:r>
        <w:rPr>
          <w:szCs w:val="28"/>
        </w:rPr>
        <w:t>7 недельную реабилитацию в стационаре. Заявителям необходимо разработать алгоритм ведения пациента после СДР с обязательной реабилитацией в условиях</w:t>
      </w:r>
      <w:r w:rsidRPr="00B85B65">
        <w:rPr>
          <w:szCs w:val="28"/>
        </w:rPr>
        <w:t xml:space="preserve"> </w:t>
      </w:r>
      <w:r>
        <w:rPr>
          <w:szCs w:val="28"/>
        </w:rPr>
        <w:t xml:space="preserve">стационара. </w:t>
      </w:r>
    </w:p>
    <w:p w:rsidR="005654D4" w:rsidRPr="00614A17" w:rsidRDefault="005654D4" w:rsidP="000E1522">
      <w:pPr>
        <w:ind w:firstLine="709"/>
        <w:rPr>
          <w:b/>
          <w:szCs w:val="28"/>
        </w:rPr>
      </w:pPr>
      <w:r w:rsidRPr="00614A17">
        <w:rPr>
          <w:b/>
          <w:szCs w:val="28"/>
        </w:rPr>
        <w:t>Заключение</w:t>
      </w:r>
      <w:r w:rsidR="00272E47" w:rsidRPr="00614A17">
        <w:rPr>
          <w:b/>
          <w:szCs w:val="28"/>
        </w:rPr>
        <w:t>:</w:t>
      </w:r>
    </w:p>
    <w:p w:rsidR="00F72C3C" w:rsidRDefault="00200FEE" w:rsidP="000E1522">
      <w:pPr>
        <w:ind w:firstLine="709"/>
        <w:rPr>
          <w:szCs w:val="28"/>
        </w:rPr>
      </w:pPr>
      <w:proofErr w:type="gramStart"/>
      <w:r w:rsidRPr="00614A17">
        <w:rPr>
          <w:szCs w:val="28"/>
        </w:rPr>
        <w:t>Медицинская технология «</w:t>
      </w:r>
      <w:r w:rsidR="00614A17" w:rsidRPr="00614A17">
        <w:t xml:space="preserve">Селективная дорсальная </w:t>
      </w:r>
      <w:proofErr w:type="spellStart"/>
      <w:r w:rsidR="00614A17" w:rsidRPr="00614A17">
        <w:t>ризотомия</w:t>
      </w:r>
      <w:proofErr w:type="spellEnd"/>
      <w:r w:rsidR="00614A17" w:rsidRPr="00614A17">
        <w:t xml:space="preserve"> при спастическом синдроме</w:t>
      </w:r>
      <w:r w:rsidRPr="00614A17">
        <w:rPr>
          <w:szCs w:val="28"/>
        </w:rPr>
        <w:t xml:space="preserve">» является </w:t>
      </w:r>
      <w:r w:rsidR="001C2224" w:rsidRPr="00614A17">
        <w:rPr>
          <w:szCs w:val="28"/>
        </w:rPr>
        <w:t xml:space="preserve">клинически эффективным и </w:t>
      </w:r>
      <w:r w:rsidRPr="00614A17">
        <w:rPr>
          <w:szCs w:val="28"/>
        </w:rPr>
        <w:t xml:space="preserve">относительно </w:t>
      </w:r>
      <w:r w:rsidRPr="00614A17">
        <w:rPr>
          <w:szCs w:val="28"/>
        </w:rPr>
        <w:lastRenderedPageBreak/>
        <w:t xml:space="preserve">безопасным методом хирургического лечения </w:t>
      </w:r>
      <w:r w:rsidR="005631E2">
        <w:rPr>
          <w:szCs w:val="28"/>
        </w:rPr>
        <w:t xml:space="preserve">тяжелых форм </w:t>
      </w:r>
      <w:r w:rsidR="00614A17" w:rsidRPr="00614A17">
        <w:rPr>
          <w:szCs w:val="28"/>
        </w:rPr>
        <w:t xml:space="preserve">спастического синдрома </w:t>
      </w:r>
      <w:r w:rsidR="005631E2">
        <w:rPr>
          <w:szCs w:val="28"/>
        </w:rPr>
        <w:t>(</w:t>
      </w:r>
      <w:r w:rsidR="00614A17" w:rsidRPr="00614A17">
        <w:rPr>
          <w:szCs w:val="28"/>
        </w:rPr>
        <w:t>спастически</w:t>
      </w:r>
      <w:r w:rsidR="005631E2">
        <w:rPr>
          <w:szCs w:val="28"/>
        </w:rPr>
        <w:t>е</w:t>
      </w:r>
      <w:r w:rsidR="00614A17" w:rsidRPr="00614A17">
        <w:rPr>
          <w:szCs w:val="28"/>
        </w:rPr>
        <w:t xml:space="preserve"> </w:t>
      </w:r>
      <w:proofErr w:type="spellStart"/>
      <w:r w:rsidR="00614A17" w:rsidRPr="00614A17">
        <w:rPr>
          <w:szCs w:val="28"/>
        </w:rPr>
        <w:t>парапарезы</w:t>
      </w:r>
      <w:proofErr w:type="spellEnd"/>
      <w:r w:rsidR="00614A17" w:rsidRPr="00614A17">
        <w:rPr>
          <w:szCs w:val="28"/>
        </w:rPr>
        <w:t xml:space="preserve"> и </w:t>
      </w:r>
      <w:proofErr w:type="spellStart"/>
      <w:r w:rsidR="00614A17" w:rsidRPr="00614A17">
        <w:rPr>
          <w:szCs w:val="28"/>
        </w:rPr>
        <w:t>тетрапарезы</w:t>
      </w:r>
      <w:proofErr w:type="spellEnd"/>
      <w:r w:rsidR="00614A17" w:rsidRPr="00614A17">
        <w:rPr>
          <w:szCs w:val="28"/>
        </w:rPr>
        <w:t>) при детском церебральном параличе</w:t>
      </w:r>
      <w:r w:rsidR="00F72C3C">
        <w:rPr>
          <w:szCs w:val="28"/>
        </w:rPr>
        <w:t>.</w:t>
      </w:r>
      <w:proofErr w:type="gramEnd"/>
    </w:p>
    <w:p w:rsidR="007E799A" w:rsidRDefault="00222516" w:rsidP="00614A17">
      <w:pPr>
        <w:ind w:firstLine="709"/>
        <w:rPr>
          <w:b/>
          <w:szCs w:val="28"/>
        </w:rPr>
      </w:pPr>
      <w:r>
        <w:rPr>
          <w:b/>
          <w:szCs w:val="28"/>
        </w:rPr>
        <w:t>Конфликт интересов отсутствует.</w:t>
      </w:r>
    </w:p>
    <w:p w:rsidR="00222516" w:rsidRDefault="00222516" w:rsidP="00614A17">
      <w:pPr>
        <w:ind w:firstLine="709"/>
        <w:rPr>
          <w:b/>
          <w:szCs w:val="28"/>
        </w:rPr>
      </w:pPr>
    </w:p>
    <w:p w:rsidR="00614A17" w:rsidRPr="00614A17" w:rsidRDefault="00614A17" w:rsidP="00614A17">
      <w:pPr>
        <w:ind w:firstLine="709"/>
        <w:rPr>
          <w:b/>
          <w:szCs w:val="28"/>
        </w:rPr>
      </w:pPr>
      <w:r>
        <w:rPr>
          <w:b/>
          <w:szCs w:val="28"/>
        </w:rPr>
        <w:t>Список использованных источников</w:t>
      </w:r>
    </w:p>
    <w:p w:rsidR="00286334" w:rsidRPr="00614A17" w:rsidRDefault="00286334" w:rsidP="00725F9E">
      <w:pPr>
        <w:rPr>
          <w:sz w:val="2"/>
          <w:szCs w:val="28"/>
        </w:rPr>
        <w:sectPr w:rsidR="00286334" w:rsidRPr="00614A17" w:rsidSect="007C344B">
          <w:headerReference w:type="default" r:id="rId10"/>
          <w:footnotePr>
            <w:pos w:val="beneathText"/>
          </w:footnotePr>
          <w:endnotePr>
            <w:numFmt w:val="decimal"/>
          </w:endnotePr>
          <w:pgSz w:w="11906" w:h="16838" w:code="9"/>
          <w:pgMar w:top="737" w:right="851" w:bottom="851" w:left="1418" w:header="284" w:footer="709" w:gutter="0"/>
          <w:cols w:space="708"/>
          <w:docGrid w:linePitch="381"/>
        </w:sectPr>
      </w:pPr>
    </w:p>
    <w:p w:rsidR="00901E02" w:rsidRDefault="00901E02" w:rsidP="00901E02">
      <w:pPr>
        <w:rPr>
          <w:b/>
          <w:szCs w:val="28"/>
        </w:rPr>
      </w:pPr>
    </w:p>
    <w:p w:rsidR="00222516" w:rsidRPr="00AF5889" w:rsidRDefault="00222516" w:rsidP="00222516">
      <w:pPr>
        <w:ind w:left="-709"/>
        <w:rPr>
          <w:b/>
          <w:szCs w:val="28"/>
        </w:rPr>
      </w:pPr>
      <w:r w:rsidRPr="00AF5889">
        <w:rPr>
          <w:b/>
          <w:szCs w:val="28"/>
        </w:rPr>
        <w:t>Гл</w:t>
      </w:r>
      <w:r>
        <w:rPr>
          <w:b/>
          <w:szCs w:val="28"/>
        </w:rPr>
        <w:t>авный</w:t>
      </w:r>
      <w:r w:rsidRPr="00C46596">
        <w:rPr>
          <w:b/>
          <w:szCs w:val="28"/>
        </w:rPr>
        <w:t xml:space="preserve"> </w:t>
      </w:r>
      <w:r>
        <w:rPr>
          <w:b/>
          <w:szCs w:val="28"/>
        </w:rPr>
        <w:t>специалист</w:t>
      </w:r>
      <w:r w:rsidRPr="00C46596">
        <w:rPr>
          <w:b/>
          <w:szCs w:val="28"/>
        </w:rPr>
        <w:t xml:space="preserve"> </w:t>
      </w:r>
      <w:r>
        <w:rPr>
          <w:b/>
          <w:szCs w:val="28"/>
        </w:rPr>
        <w:t xml:space="preserve">отдела ОМТ и КП </w:t>
      </w:r>
      <w:r>
        <w:rPr>
          <w:b/>
          <w:szCs w:val="28"/>
        </w:rPr>
        <w:tab/>
      </w:r>
      <w:r>
        <w:rPr>
          <w:b/>
          <w:szCs w:val="28"/>
        </w:rPr>
        <w:tab/>
      </w:r>
      <w:r>
        <w:rPr>
          <w:b/>
          <w:szCs w:val="28"/>
        </w:rPr>
        <w:tab/>
      </w:r>
      <w:r>
        <w:rPr>
          <w:b/>
          <w:szCs w:val="28"/>
        </w:rPr>
        <w:tab/>
      </w:r>
      <w:proofErr w:type="spellStart"/>
      <w:r>
        <w:rPr>
          <w:b/>
          <w:szCs w:val="28"/>
        </w:rPr>
        <w:t>Мауенова</w:t>
      </w:r>
      <w:proofErr w:type="spellEnd"/>
      <w:r>
        <w:rPr>
          <w:b/>
          <w:szCs w:val="28"/>
        </w:rPr>
        <w:t xml:space="preserve"> Д.К.</w:t>
      </w:r>
    </w:p>
    <w:p w:rsidR="00222516" w:rsidRPr="00AF5889" w:rsidRDefault="00222516" w:rsidP="00222516">
      <w:pPr>
        <w:ind w:left="-709"/>
        <w:rPr>
          <w:b/>
          <w:szCs w:val="28"/>
        </w:rPr>
      </w:pPr>
    </w:p>
    <w:p w:rsidR="00222516" w:rsidRPr="00AF5889" w:rsidRDefault="00222516" w:rsidP="00222516">
      <w:pPr>
        <w:ind w:left="-709"/>
        <w:rPr>
          <w:b/>
          <w:szCs w:val="28"/>
        </w:rPr>
      </w:pPr>
      <w:r>
        <w:rPr>
          <w:b/>
          <w:szCs w:val="28"/>
        </w:rPr>
        <w:t xml:space="preserve">Начальник отдела ОМТ и КП </w:t>
      </w:r>
      <w:r>
        <w:rPr>
          <w:b/>
          <w:szCs w:val="28"/>
        </w:rPr>
        <w:tab/>
      </w:r>
      <w:r>
        <w:rPr>
          <w:b/>
          <w:szCs w:val="28"/>
        </w:rPr>
        <w:tab/>
      </w:r>
      <w:r>
        <w:rPr>
          <w:b/>
          <w:szCs w:val="28"/>
        </w:rPr>
        <w:tab/>
      </w:r>
      <w:r>
        <w:rPr>
          <w:b/>
          <w:szCs w:val="28"/>
        </w:rPr>
        <w:tab/>
      </w:r>
      <w:r>
        <w:rPr>
          <w:b/>
          <w:szCs w:val="28"/>
        </w:rPr>
        <w:tab/>
        <w:t>Ташпагамбетова Н.А.</w:t>
      </w:r>
    </w:p>
    <w:p w:rsidR="00222516" w:rsidRPr="00AF5889" w:rsidRDefault="00222516" w:rsidP="00222516">
      <w:pPr>
        <w:ind w:left="-709"/>
        <w:rPr>
          <w:b/>
          <w:szCs w:val="28"/>
        </w:rPr>
      </w:pPr>
    </w:p>
    <w:p w:rsidR="00222516" w:rsidRDefault="00222516" w:rsidP="00222516">
      <w:pPr>
        <w:ind w:left="-709"/>
        <w:rPr>
          <w:b/>
          <w:szCs w:val="28"/>
        </w:rPr>
      </w:pPr>
      <w:r>
        <w:rPr>
          <w:b/>
          <w:szCs w:val="28"/>
        </w:rPr>
        <w:t>Р</w:t>
      </w:r>
      <w:r w:rsidRPr="00AF5889">
        <w:rPr>
          <w:b/>
          <w:szCs w:val="28"/>
        </w:rPr>
        <w:t>уководител</w:t>
      </w:r>
      <w:r>
        <w:rPr>
          <w:b/>
          <w:szCs w:val="28"/>
        </w:rPr>
        <w:t>ь</w:t>
      </w:r>
      <w:r w:rsidRPr="00AF5889">
        <w:rPr>
          <w:b/>
          <w:szCs w:val="28"/>
        </w:rPr>
        <w:t xml:space="preserve"> Центра</w:t>
      </w:r>
      <w:r w:rsidRPr="00AF5889">
        <w:rPr>
          <w:b/>
          <w:szCs w:val="28"/>
        </w:rPr>
        <w:tab/>
      </w:r>
      <w:r w:rsidRPr="00AF5889">
        <w:rPr>
          <w:b/>
          <w:szCs w:val="28"/>
        </w:rPr>
        <w:tab/>
      </w:r>
      <w:r w:rsidRPr="00AF5889">
        <w:rPr>
          <w:b/>
          <w:szCs w:val="28"/>
        </w:rPr>
        <w:tab/>
      </w:r>
      <w:r w:rsidRPr="00AF5889">
        <w:rPr>
          <w:b/>
          <w:szCs w:val="28"/>
        </w:rPr>
        <w:tab/>
      </w:r>
      <w:r w:rsidRPr="00AF5889">
        <w:rPr>
          <w:b/>
          <w:szCs w:val="28"/>
        </w:rPr>
        <w:tab/>
      </w:r>
      <w:r w:rsidRPr="00AF5889">
        <w:rPr>
          <w:b/>
          <w:szCs w:val="28"/>
        </w:rPr>
        <w:tab/>
      </w:r>
      <w:r w:rsidRPr="000304FC">
        <w:rPr>
          <w:b/>
          <w:szCs w:val="28"/>
        </w:rPr>
        <w:t xml:space="preserve"> </w:t>
      </w:r>
    </w:p>
    <w:p w:rsidR="00222516" w:rsidRDefault="00222516" w:rsidP="00222516">
      <w:pPr>
        <w:ind w:left="-709"/>
      </w:pPr>
      <w:r w:rsidRPr="00AF5889">
        <w:rPr>
          <w:b/>
          <w:szCs w:val="28"/>
        </w:rPr>
        <w:t>стандартизации здравоохранения</w:t>
      </w:r>
      <w:r>
        <w:rPr>
          <w:b/>
          <w:szCs w:val="28"/>
        </w:rPr>
        <w:tab/>
      </w:r>
      <w:r>
        <w:rPr>
          <w:b/>
          <w:szCs w:val="28"/>
        </w:rPr>
        <w:tab/>
      </w:r>
      <w:r>
        <w:rPr>
          <w:b/>
          <w:szCs w:val="28"/>
        </w:rPr>
        <w:tab/>
      </w:r>
      <w:r>
        <w:rPr>
          <w:b/>
          <w:szCs w:val="28"/>
        </w:rPr>
        <w:tab/>
      </w:r>
      <w:r>
        <w:rPr>
          <w:b/>
          <w:szCs w:val="28"/>
        </w:rPr>
        <w:tab/>
        <w:t xml:space="preserve"> Мусабекова Д.Д.</w:t>
      </w:r>
    </w:p>
    <w:p w:rsidR="000678C6" w:rsidRDefault="000678C6" w:rsidP="00614A17">
      <w:pPr>
        <w:rPr>
          <w:b/>
          <w:szCs w:val="28"/>
        </w:rPr>
      </w:pPr>
    </w:p>
    <w:sectPr w:rsidR="000678C6" w:rsidSect="00286334">
      <w:endnotePr>
        <w:numFmt w:val="decimal"/>
      </w:endnotePr>
      <w:type w:val="continuous"/>
      <w:pgSz w:w="11906" w:h="16838"/>
      <w:pgMar w:top="737" w:right="851" w:bottom="851"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CD0" w:rsidRDefault="00631CD0" w:rsidP="00645CF2">
      <w:r>
        <w:separator/>
      </w:r>
    </w:p>
  </w:endnote>
  <w:endnote w:type="continuationSeparator" w:id="0">
    <w:p w:rsidR="00631CD0" w:rsidRDefault="00631CD0" w:rsidP="00645CF2">
      <w:r>
        <w:continuationSeparator/>
      </w:r>
    </w:p>
  </w:endnote>
  <w:endnote w:id="1">
    <w:p w:rsidR="00EC684B" w:rsidRPr="00614A17" w:rsidRDefault="00EC684B" w:rsidP="009242E8">
      <w:pPr>
        <w:pStyle w:val="af6"/>
        <w:rPr>
          <w:lang w:val="en-US"/>
        </w:rPr>
      </w:pPr>
      <w:r w:rsidRPr="00614A17">
        <w:rPr>
          <w:rStyle w:val="af8"/>
          <w:vertAlign w:val="baseline"/>
        </w:rPr>
        <w:endnoteRef/>
      </w:r>
      <w:r w:rsidRPr="00614A17">
        <w:rPr>
          <w:lang w:val="en-US"/>
        </w:rPr>
        <w:t xml:space="preserve">. Park T.S., Owen J.H. Surgical management of spastic </w:t>
      </w:r>
      <w:proofErr w:type="spellStart"/>
      <w:r w:rsidRPr="00614A17">
        <w:rPr>
          <w:lang w:val="en-US"/>
        </w:rPr>
        <w:t>diplegia</w:t>
      </w:r>
      <w:proofErr w:type="spellEnd"/>
      <w:r w:rsidRPr="00614A17">
        <w:rPr>
          <w:lang w:val="en-US"/>
        </w:rPr>
        <w:t xml:space="preserve"> in cerebral palsy. </w:t>
      </w:r>
      <w:proofErr w:type="gramStart"/>
      <w:r w:rsidRPr="00614A17">
        <w:rPr>
          <w:lang w:val="en-US"/>
        </w:rPr>
        <w:t xml:space="preserve">N </w:t>
      </w:r>
      <w:proofErr w:type="spellStart"/>
      <w:r w:rsidRPr="00614A17">
        <w:rPr>
          <w:lang w:val="en-US"/>
        </w:rPr>
        <w:t>Engl</w:t>
      </w:r>
      <w:proofErr w:type="spellEnd"/>
      <w:r w:rsidRPr="00614A17">
        <w:rPr>
          <w:lang w:val="en-US"/>
        </w:rPr>
        <w:t xml:space="preserve"> J Med 1992; 326: 745—749.</w:t>
      </w:r>
      <w:proofErr w:type="gramEnd"/>
    </w:p>
  </w:endnote>
  <w:endnote w:id="2">
    <w:p w:rsidR="00EC684B" w:rsidRPr="00614A17" w:rsidRDefault="00EC684B" w:rsidP="00937280">
      <w:pPr>
        <w:pStyle w:val="af6"/>
      </w:pPr>
      <w:r w:rsidRPr="00614A17">
        <w:rPr>
          <w:rStyle w:val="af8"/>
          <w:vertAlign w:val="baseline"/>
        </w:rPr>
        <w:endnoteRef/>
      </w:r>
      <w:r w:rsidRPr="00614A17">
        <w:rPr>
          <w:lang w:val="en-US"/>
        </w:rPr>
        <w:t xml:space="preserve">. Peacock W.J., </w:t>
      </w:r>
      <w:proofErr w:type="spellStart"/>
      <w:r w:rsidRPr="00614A17">
        <w:rPr>
          <w:lang w:val="en-US"/>
        </w:rPr>
        <w:t>Arens</w:t>
      </w:r>
      <w:proofErr w:type="spellEnd"/>
      <w:r w:rsidRPr="00614A17">
        <w:rPr>
          <w:lang w:val="en-US"/>
        </w:rPr>
        <w:t xml:space="preserve"> L.J. Selective posterior </w:t>
      </w:r>
      <w:proofErr w:type="spellStart"/>
      <w:r w:rsidRPr="00614A17">
        <w:rPr>
          <w:lang w:val="en-US"/>
        </w:rPr>
        <w:t>rhizotomy</w:t>
      </w:r>
      <w:proofErr w:type="spellEnd"/>
      <w:r w:rsidRPr="00614A17">
        <w:rPr>
          <w:lang w:val="en-US"/>
        </w:rPr>
        <w:t xml:space="preserve"> for the relief of spasticity in cerebral palsy. </w:t>
      </w:r>
      <w:proofErr w:type="spellStart"/>
      <w:proofErr w:type="gramStart"/>
      <w:r w:rsidRPr="00614A17">
        <w:rPr>
          <w:lang w:val="en-US"/>
        </w:rPr>
        <w:t>SAfrMedJ</w:t>
      </w:r>
      <w:proofErr w:type="spellEnd"/>
      <w:r w:rsidRPr="00614A17">
        <w:t xml:space="preserve"> 1982; 62: 119—124.</w:t>
      </w:r>
      <w:proofErr w:type="gramEnd"/>
    </w:p>
  </w:endnote>
  <w:endnote w:id="3">
    <w:p w:rsidR="00EC684B" w:rsidRPr="00614A17" w:rsidRDefault="00EC684B" w:rsidP="00832DFA">
      <w:pPr>
        <w:pStyle w:val="af6"/>
        <w:rPr>
          <w:lang w:val="en-US"/>
        </w:rPr>
      </w:pPr>
      <w:r w:rsidRPr="00614A17">
        <w:rPr>
          <w:rStyle w:val="af8"/>
          <w:vertAlign w:val="baseline"/>
        </w:rPr>
        <w:endnoteRef/>
      </w:r>
      <w:r w:rsidRPr="00614A17">
        <w:t>.</w:t>
      </w:r>
      <w:r w:rsidRPr="00614A17">
        <w:rPr>
          <w:lang w:val="en-US"/>
        </w:rPr>
        <w:t> </w:t>
      </w:r>
      <w:r w:rsidRPr="00614A17">
        <w:t xml:space="preserve">А.В. </w:t>
      </w:r>
      <w:proofErr w:type="spellStart"/>
      <w:r w:rsidRPr="00614A17">
        <w:t>Декопов</w:t>
      </w:r>
      <w:proofErr w:type="spellEnd"/>
      <w:r w:rsidRPr="00614A17">
        <w:t xml:space="preserve">, А.Г. Бриль, А.В. Виноградов, А.Л. Куренков. Нейрохирургическое лечение спастического синдрома у детей с детским церебральным параличом. </w:t>
      </w:r>
      <w:proofErr w:type="spellStart"/>
      <w:r w:rsidRPr="00614A17">
        <w:t>Журналневрологииипсихиатрии</w:t>
      </w:r>
      <w:proofErr w:type="spellEnd"/>
      <w:r w:rsidRPr="00614A17">
        <w:rPr>
          <w:lang w:val="en-US"/>
        </w:rPr>
        <w:t xml:space="preserve">, 7, 2012; </w:t>
      </w:r>
      <w:proofErr w:type="spellStart"/>
      <w:r w:rsidRPr="00614A17">
        <w:t>Вып</w:t>
      </w:r>
      <w:proofErr w:type="spellEnd"/>
      <w:r w:rsidRPr="00614A17">
        <w:rPr>
          <w:lang w:val="en-US"/>
        </w:rPr>
        <w:t>. 2.</w:t>
      </w:r>
    </w:p>
  </w:endnote>
  <w:endnote w:id="4">
    <w:p w:rsidR="00EC684B" w:rsidRPr="00614A17" w:rsidRDefault="00EC684B">
      <w:pPr>
        <w:pStyle w:val="af6"/>
        <w:rPr>
          <w:lang w:val="en-US"/>
        </w:rPr>
      </w:pPr>
      <w:r w:rsidRPr="00614A17">
        <w:rPr>
          <w:rStyle w:val="af8"/>
          <w:vertAlign w:val="baseline"/>
        </w:rPr>
        <w:endnoteRef/>
      </w:r>
      <w:r w:rsidRPr="00614A17">
        <w:rPr>
          <w:lang w:val="en-US"/>
        </w:rPr>
        <w:t xml:space="preserve">. McLaughlin J, Bjornson K, </w:t>
      </w:r>
      <w:proofErr w:type="spellStart"/>
      <w:r w:rsidRPr="00614A17">
        <w:rPr>
          <w:lang w:val="en-US"/>
        </w:rPr>
        <w:t>Temkin</w:t>
      </w:r>
      <w:proofErr w:type="spellEnd"/>
      <w:r w:rsidRPr="00614A17">
        <w:rPr>
          <w:lang w:val="en-US"/>
        </w:rPr>
        <w:t xml:space="preserve"> N, </w:t>
      </w:r>
      <w:proofErr w:type="spellStart"/>
      <w:proofErr w:type="gramStart"/>
      <w:r w:rsidRPr="00614A17">
        <w:rPr>
          <w:lang w:val="en-US"/>
        </w:rPr>
        <w:t>Steinbok</w:t>
      </w:r>
      <w:proofErr w:type="spellEnd"/>
      <w:proofErr w:type="gramEnd"/>
      <w:r w:rsidRPr="00614A17">
        <w:rPr>
          <w:lang w:val="en-US"/>
        </w:rPr>
        <w:t xml:space="preserve"> P, Wright V. Selective dorsal </w:t>
      </w:r>
      <w:proofErr w:type="spellStart"/>
      <w:r w:rsidRPr="00614A17">
        <w:rPr>
          <w:lang w:val="en-US"/>
        </w:rPr>
        <w:t>rhizotomy</w:t>
      </w:r>
      <w:proofErr w:type="spellEnd"/>
      <w:r w:rsidRPr="00614A17">
        <w:rPr>
          <w:lang w:val="en-US"/>
        </w:rPr>
        <w:t xml:space="preserve">: meta-analysis of three randomized controlled trials. </w:t>
      </w:r>
      <w:proofErr w:type="spellStart"/>
      <w:r w:rsidRPr="00614A17">
        <w:rPr>
          <w:lang w:val="en-US"/>
        </w:rPr>
        <w:t>Dev</w:t>
      </w:r>
      <w:proofErr w:type="spellEnd"/>
      <w:r w:rsidRPr="00614A17">
        <w:rPr>
          <w:lang w:val="en-US"/>
        </w:rPr>
        <w:t xml:space="preserve"> Med Child Neurol. 2002 Jan</w:t>
      </w:r>
      <w:proofErr w:type="gramStart"/>
      <w:r w:rsidRPr="00614A17">
        <w:rPr>
          <w:lang w:val="en-US"/>
        </w:rPr>
        <w:t>;44</w:t>
      </w:r>
      <w:proofErr w:type="gramEnd"/>
      <w:r w:rsidRPr="00614A17">
        <w:rPr>
          <w:lang w:val="en-US"/>
        </w:rPr>
        <w:t>(1):17-25.</w:t>
      </w:r>
    </w:p>
    <w:p w:rsidR="00EC684B" w:rsidRPr="00614A17" w:rsidRDefault="00631CD0">
      <w:pPr>
        <w:pStyle w:val="af6"/>
        <w:rPr>
          <w:lang w:val="en-US"/>
        </w:rPr>
      </w:pPr>
      <w:r>
        <w:fldChar w:fldCharType="begin"/>
      </w:r>
      <w:r w:rsidRPr="00F23BCD">
        <w:rPr>
          <w:lang w:val="en-US"/>
        </w:rPr>
        <w:instrText xml:space="preserve"> HYPERLINK "http://onlinelibrary.wiley.com/doi/10.1111/j.1469-8749.2002.tb00254.x/epdf" </w:instrText>
      </w:r>
      <w:r>
        <w:fldChar w:fldCharType="separate"/>
      </w:r>
      <w:r w:rsidR="00EC684B" w:rsidRPr="00614A17">
        <w:rPr>
          <w:rStyle w:val="a4"/>
          <w:lang w:val="en-US"/>
        </w:rPr>
        <w:t>http://onlinelibrary.wiley.com/doi/10.1111/j.1469-8749.2002.tb00254.x/epdf</w:t>
      </w:r>
      <w:r>
        <w:rPr>
          <w:rStyle w:val="a4"/>
          <w:lang w:val="en-US"/>
        </w:rPr>
        <w:fldChar w:fldCharType="end"/>
      </w:r>
    </w:p>
  </w:endnote>
  <w:endnote w:id="5">
    <w:p w:rsidR="00EC684B" w:rsidRPr="00614A17" w:rsidRDefault="00EC684B">
      <w:pPr>
        <w:pStyle w:val="af6"/>
        <w:rPr>
          <w:lang w:val="en-US"/>
        </w:rPr>
      </w:pPr>
      <w:r w:rsidRPr="00614A17">
        <w:rPr>
          <w:rStyle w:val="af8"/>
          <w:vertAlign w:val="baseline"/>
        </w:rPr>
        <w:endnoteRef/>
      </w:r>
      <w:r w:rsidRPr="00614A17">
        <w:rPr>
          <w:lang w:val="en-US"/>
        </w:rPr>
        <w:t xml:space="preserve">. Gump WC, </w:t>
      </w:r>
      <w:proofErr w:type="spellStart"/>
      <w:r w:rsidRPr="00614A17">
        <w:rPr>
          <w:lang w:val="en-US"/>
        </w:rPr>
        <w:t>Mutchnick</w:t>
      </w:r>
      <w:proofErr w:type="spellEnd"/>
      <w:r w:rsidRPr="00614A17">
        <w:rPr>
          <w:lang w:val="en-US"/>
        </w:rPr>
        <w:t xml:space="preserve"> IS, Moriarty TM. Selective dorsal </w:t>
      </w:r>
      <w:proofErr w:type="spellStart"/>
      <w:r w:rsidRPr="00614A17">
        <w:rPr>
          <w:lang w:val="en-US"/>
        </w:rPr>
        <w:t>rhizotomy</w:t>
      </w:r>
      <w:proofErr w:type="spellEnd"/>
      <w:r w:rsidRPr="00614A17">
        <w:rPr>
          <w:lang w:val="en-US"/>
        </w:rPr>
        <w:t xml:space="preserve"> for spasticity not associated with cerebral palsy: reconsideration of surgical inclusion criteria. </w:t>
      </w:r>
      <w:proofErr w:type="spellStart"/>
      <w:r w:rsidRPr="00614A17">
        <w:rPr>
          <w:lang w:val="en-US"/>
        </w:rPr>
        <w:t>Neurosurg</w:t>
      </w:r>
      <w:proofErr w:type="spellEnd"/>
      <w:r w:rsidRPr="00614A17">
        <w:rPr>
          <w:lang w:val="en-US"/>
        </w:rPr>
        <w:t xml:space="preserve"> Focus. 2013 Nov</w:t>
      </w:r>
      <w:proofErr w:type="gramStart"/>
      <w:r w:rsidRPr="00614A17">
        <w:rPr>
          <w:lang w:val="en-US"/>
        </w:rPr>
        <w:t>;35</w:t>
      </w:r>
      <w:proofErr w:type="gramEnd"/>
      <w:r w:rsidRPr="00614A17">
        <w:rPr>
          <w:lang w:val="en-US"/>
        </w:rPr>
        <w:t>(5):E6.</w:t>
      </w:r>
    </w:p>
    <w:p w:rsidR="00EC684B" w:rsidRPr="00614A17" w:rsidRDefault="00631CD0">
      <w:pPr>
        <w:pStyle w:val="af6"/>
        <w:rPr>
          <w:lang w:val="en-US"/>
        </w:rPr>
      </w:pPr>
      <w:r>
        <w:fldChar w:fldCharType="begin"/>
      </w:r>
      <w:r w:rsidRPr="00F23BCD">
        <w:rPr>
          <w:lang w:val="en-US"/>
        </w:rPr>
        <w:instrText xml:space="preserve"> HYPERLINK "http://thejns.org/doi/pdf/10.3171/2013.8.FOCUS13294" </w:instrText>
      </w:r>
      <w:r>
        <w:fldChar w:fldCharType="separate"/>
      </w:r>
      <w:r w:rsidR="00EC684B" w:rsidRPr="00614A17">
        <w:rPr>
          <w:rStyle w:val="a4"/>
          <w:lang w:val="en-US"/>
        </w:rPr>
        <w:t>http://thejns.org/doi/pdf/10.3171/2013.8.FOCUS13294</w:t>
      </w:r>
      <w:r>
        <w:rPr>
          <w:rStyle w:val="a4"/>
          <w:lang w:val="en-US"/>
        </w:rPr>
        <w:fldChar w:fldCharType="end"/>
      </w:r>
    </w:p>
  </w:endnote>
  <w:endnote w:id="6">
    <w:p w:rsidR="00EC684B" w:rsidRPr="00614A17" w:rsidRDefault="00EC684B">
      <w:pPr>
        <w:pStyle w:val="af6"/>
        <w:rPr>
          <w:lang w:val="en-US"/>
        </w:rPr>
      </w:pPr>
      <w:r w:rsidRPr="00614A17">
        <w:rPr>
          <w:rStyle w:val="af8"/>
          <w:vertAlign w:val="baseline"/>
        </w:rPr>
        <w:endnoteRef/>
      </w:r>
      <w:r w:rsidRPr="00614A17">
        <w:rPr>
          <w:lang w:val="en-US"/>
        </w:rPr>
        <w:t xml:space="preserve">. Bolster EA, van </w:t>
      </w:r>
      <w:proofErr w:type="spellStart"/>
      <w:r w:rsidRPr="00614A17">
        <w:rPr>
          <w:lang w:val="en-US"/>
        </w:rPr>
        <w:t>Schie</w:t>
      </w:r>
      <w:proofErr w:type="spellEnd"/>
      <w:r w:rsidRPr="00614A17">
        <w:rPr>
          <w:lang w:val="en-US"/>
        </w:rPr>
        <w:t xml:space="preserve"> PE, </w:t>
      </w:r>
      <w:proofErr w:type="spellStart"/>
      <w:r w:rsidRPr="00614A17">
        <w:rPr>
          <w:lang w:val="en-US"/>
        </w:rPr>
        <w:t>Becher</w:t>
      </w:r>
      <w:proofErr w:type="spellEnd"/>
      <w:r w:rsidRPr="00614A17">
        <w:rPr>
          <w:lang w:val="en-US"/>
        </w:rPr>
        <w:t xml:space="preserve"> JG, van </w:t>
      </w:r>
      <w:proofErr w:type="spellStart"/>
      <w:r w:rsidRPr="00614A17">
        <w:rPr>
          <w:lang w:val="en-US"/>
        </w:rPr>
        <w:t>Ouwerkerk</w:t>
      </w:r>
      <w:proofErr w:type="spellEnd"/>
      <w:r w:rsidRPr="00614A17">
        <w:rPr>
          <w:lang w:val="en-US"/>
        </w:rPr>
        <w:t xml:space="preserve"> WJ, </w:t>
      </w:r>
      <w:proofErr w:type="spellStart"/>
      <w:r w:rsidRPr="00614A17">
        <w:rPr>
          <w:lang w:val="en-US"/>
        </w:rPr>
        <w:t>Strijers</w:t>
      </w:r>
      <w:proofErr w:type="spellEnd"/>
      <w:r w:rsidRPr="00614A17">
        <w:rPr>
          <w:lang w:val="en-US"/>
        </w:rPr>
        <w:t xml:space="preserve"> RL, </w:t>
      </w:r>
      <w:proofErr w:type="spellStart"/>
      <w:r w:rsidRPr="00614A17">
        <w:rPr>
          <w:lang w:val="en-US"/>
        </w:rPr>
        <w:t>Vermeulen</w:t>
      </w:r>
      <w:proofErr w:type="spellEnd"/>
      <w:r w:rsidRPr="00614A17">
        <w:rPr>
          <w:lang w:val="en-US"/>
        </w:rPr>
        <w:t xml:space="preserve"> RJ: Long-term effect of selective dorsal </w:t>
      </w:r>
      <w:proofErr w:type="spellStart"/>
      <w:r w:rsidRPr="00614A17">
        <w:rPr>
          <w:lang w:val="en-US"/>
        </w:rPr>
        <w:t>rhizotomy</w:t>
      </w:r>
      <w:proofErr w:type="spellEnd"/>
      <w:r w:rsidRPr="00614A17">
        <w:rPr>
          <w:lang w:val="en-US"/>
        </w:rPr>
        <w:t xml:space="preserve"> on gross motor function in ambulant children with spastic bilateral cerebral palsy, compared with reference centiles. </w:t>
      </w:r>
      <w:proofErr w:type="spellStart"/>
      <w:r w:rsidRPr="00C6753E">
        <w:rPr>
          <w:lang w:val="en-US"/>
        </w:rPr>
        <w:t>Dev</w:t>
      </w:r>
      <w:proofErr w:type="spellEnd"/>
      <w:r w:rsidRPr="00C6753E">
        <w:rPr>
          <w:lang w:val="en-US"/>
        </w:rPr>
        <w:t xml:space="preserve"> Med Child </w:t>
      </w:r>
      <w:proofErr w:type="spellStart"/>
      <w:r w:rsidRPr="00C6753E">
        <w:rPr>
          <w:lang w:val="en-US"/>
        </w:rPr>
        <w:t>Neurol</w:t>
      </w:r>
      <w:proofErr w:type="spellEnd"/>
      <w:r w:rsidRPr="00C6753E">
        <w:rPr>
          <w:lang w:val="en-US"/>
        </w:rPr>
        <w:t xml:space="preserve"> 55:610–616, 2013 </w:t>
      </w:r>
    </w:p>
  </w:endnote>
  <w:endnote w:id="7">
    <w:p w:rsidR="00EC684B" w:rsidRPr="00614A17" w:rsidRDefault="00EC684B">
      <w:pPr>
        <w:pStyle w:val="af6"/>
        <w:rPr>
          <w:lang w:val="en-US"/>
        </w:rPr>
      </w:pPr>
      <w:r w:rsidRPr="00614A17">
        <w:rPr>
          <w:rStyle w:val="af8"/>
          <w:vertAlign w:val="baseline"/>
        </w:rPr>
        <w:endnoteRef/>
      </w:r>
      <w:r w:rsidRPr="00614A17">
        <w:rPr>
          <w:lang w:val="en-US"/>
        </w:rPr>
        <w:t xml:space="preserve">. Dudley RW, </w:t>
      </w:r>
      <w:proofErr w:type="spellStart"/>
      <w:r w:rsidRPr="00614A17">
        <w:rPr>
          <w:lang w:val="en-US"/>
        </w:rPr>
        <w:t>Parolin</w:t>
      </w:r>
      <w:proofErr w:type="spellEnd"/>
      <w:r w:rsidRPr="00614A17">
        <w:rPr>
          <w:lang w:val="en-US"/>
        </w:rPr>
        <w:t xml:space="preserve"> M, Gagnon B, </w:t>
      </w:r>
      <w:proofErr w:type="spellStart"/>
      <w:r w:rsidRPr="00614A17">
        <w:rPr>
          <w:lang w:val="en-US"/>
        </w:rPr>
        <w:t>Saluja</w:t>
      </w:r>
      <w:proofErr w:type="spellEnd"/>
      <w:r w:rsidRPr="00614A17">
        <w:rPr>
          <w:lang w:val="en-US"/>
        </w:rPr>
        <w:t xml:space="preserve"> R, Yap R, </w:t>
      </w:r>
      <w:proofErr w:type="spellStart"/>
      <w:r w:rsidRPr="00614A17">
        <w:rPr>
          <w:lang w:val="en-US"/>
        </w:rPr>
        <w:t>Montpetit</w:t>
      </w:r>
      <w:proofErr w:type="spellEnd"/>
      <w:r w:rsidRPr="00614A17">
        <w:rPr>
          <w:lang w:val="en-US"/>
        </w:rPr>
        <w:t xml:space="preserve"> K, et al: Long-term functional benefits of selective dorsal </w:t>
      </w:r>
      <w:proofErr w:type="spellStart"/>
      <w:r w:rsidRPr="00614A17">
        <w:rPr>
          <w:lang w:val="en-US"/>
        </w:rPr>
        <w:t>rhizotomy</w:t>
      </w:r>
      <w:proofErr w:type="spellEnd"/>
      <w:r w:rsidRPr="00614A17">
        <w:rPr>
          <w:lang w:val="en-US"/>
        </w:rPr>
        <w:t xml:space="preserve"> for spastic cerebral palsy. </w:t>
      </w:r>
      <w:proofErr w:type="gramStart"/>
      <w:r w:rsidRPr="00C6753E">
        <w:rPr>
          <w:lang w:val="en-US"/>
        </w:rPr>
        <w:t>Clinical article.</w:t>
      </w:r>
      <w:proofErr w:type="gramEnd"/>
      <w:r w:rsidRPr="00C6753E">
        <w:rPr>
          <w:lang w:val="en-US"/>
        </w:rPr>
        <w:t xml:space="preserve"> J </w:t>
      </w:r>
      <w:proofErr w:type="spellStart"/>
      <w:r w:rsidRPr="00C6753E">
        <w:rPr>
          <w:lang w:val="en-US"/>
        </w:rPr>
        <w:t>NeurosurgPediatr</w:t>
      </w:r>
      <w:proofErr w:type="spellEnd"/>
      <w:r w:rsidRPr="00C6753E">
        <w:rPr>
          <w:lang w:val="en-US"/>
        </w:rPr>
        <w:t xml:space="preserve"> 12:142–150, 2013 </w:t>
      </w:r>
    </w:p>
  </w:endnote>
  <w:endnote w:id="8">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Langerak</w:t>
      </w:r>
      <w:proofErr w:type="spellEnd"/>
      <w:r w:rsidRPr="00614A17">
        <w:rPr>
          <w:lang w:val="en-US"/>
        </w:rPr>
        <w:t xml:space="preserve"> NG, Tam N, Vaughan CL, </w:t>
      </w:r>
      <w:proofErr w:type="spellStart"/>
      <w:r w:rsidRPr="00614A17">
        <w:rPr>
          <w:lang w:val="en-US"/>
        </w:rPr>
        <w:t>Fieggen</w:t>
      </w:r>
      <w:proofErr w:type="spellEnd"/>
      <w:r w:rsidRPr="00614A17">
        <w:rPr>
          <w:lang w:val="en-US"/>
        </w:rPr>
        <w:t xml:space="preserve"> AG, Schwartz MH: Gait status 17-26 years after selective dorsal </w:t>
      </w:r>
      <w:proofErr w:type="spellStart"/>
      <w:r w:rsidRPr="00614A17">
        <w:rPr>
          <w:lang w:val="en-US"/>
        </w:rPr>
        <w:t>rhizotomy</w:t>
      </w:r>
      <w:proofErr w:type="spellEnd"/>
      <w:r w:rsidRPr="00614A17">
        <w:rPr>
          <w:lang w:val="en-US"/>
        </w:rPr>
        <w:t>. Gait Posture 35:244–249, 2012</w:t>
      </w:r>
    </w:p>
  </w:endnote>
  <w:endnote w:id="9">
    <w:p w:rsidR="00EC684B" w:rsidRPr="00614A17" w:rsidRDefault="00EC684B">
      <w:pPr>
        <w:pStyle w:val="af6"/>
        <w:rPr>
          <w:lang w:val="en-US"/>
        </w:rPr>
      </w:pPr>
      <w:r w:rsidRPr="00614A17">
        <w:rPr>
          <w:rStyle w:val="af8"/>
          <w:vertAlign w:val="baseline"/>
        </w:rPr>
        <w:endnoteRef/>
      </w:r>
      <w:r w:rsidRPr="00614A17">
        <w:rPr>
          <w:lang w:val="en-US"/>
        </w:rPr>
        <w:t>. </w:t>
      </w:r>
      <w:proofErr w:type="spellStart"/>
      <w:proofErr w:type="gramStart"/>
      <w:r w:rsidRPr="00614A17">
        <w:rPr>
          <w:lang w:val="en-US"/>
        </w:rPr>
        <w:t>vanSchie</w:t>
      </w:r>
      <w:proofErr w:type="spellEnd"/>
      <w:proofErr w:type="gramEnd"/>
      <w:r w:rsidRPr="00614A17">
        <w:rPr>
          <w:lang w:val="en-US"/>
        </w:rPr>
        <w:t xml:space="preserve"> PE, </w:t>
      </w:r>
      <w:proofErr w:type="spellStart"/>
      <w:r w:rsidRPr="00614A17">
        <w:rPr>
          <w:lang w:val="en-US"/>
        </w:rPr>
        <w:t>Schothorst</w:t>
      </w:r>
      <w:proofErr w:type="spellEnd"/>
      <w:r w:rsidRPr="00614A17">
        <w:rPr>
          <w:lang w:val="en-US"/>
        </w:rPr>
        <w:t xml:space="preserve"> M, </w:t>
      </w:r>
      <w:proofErr w:type="spellStart"/>
      <w:r w:rsidRPr="00614A17">
        <w:rPr>
          <w:lang w:val="en-US"/>
        </w:rPr>
        <w:t>Dallmeijer</w:t>
      </w:r>
      <w:proofErr w:type="spellEnd"/>
      <w:r w:rsidRPr="00614A17">
        <w:rPr>
          <w:lang w:val="en-US"/>
        </w:rPr>
        <w:t xml:space="preserve"> AJ, </w:t>
      </w:r>
      <w:proofErr w:type="spellStart"/>
      <w:r w:rsidRPr="00614A17">
        <w:rPr>
          <w:lang w:val="en-US"/>
        </w:rPr>
        <w:t>Vermeulen</w:t>
      </w:r>
      <w:proofErr w:type="spellEnd"/>
      <w:r w:rsidRPr="00614A17">
        <w:rPr>
          <w:lang w:val="en-US"/>
        </w:rPr>
        <w:t xml:space="preserve"> RJ, van </w:t>
      </w:r>
      <w:proofErr w:type="spellStart"/>
      <w:r w:rsidRPr="00614A17">
        <w:rPr>
          <w:lang w:val="en-US"/>
        </w:rPr>
        <w:t>Ouwerkerk</w:t>
      </w:r>
      <w:proofErr w:type="spellEnd"/>
      <w:r w:rsidRPr="00614A17">
        <w:rPr>
          <w:lang w:val="en-US"/>
        </w:rPr>
        <w:t xml:space="preserve"> WJ, </w:t>
      </w:r>
      <w:proofErr w:type="spellStart"/>
      <w:r w:rsidRPr="00614A17">
        <w:rPr>
          <w:lang w:val="en-US"/>
        </w:rPr>
        <w:t>Strijers</w:t>
      </w:r>
      <w:proofErr w:type="spellEnd"/>
      <w:r w:rsidRPr="00614A17">
        <w:rPr>
          <w:lang w:val="en-US"/>
        </w:rPr>
        <w:t xml:space="preserve"> RL, et al: Short- and long-term effects of selective dorsal </w:t>
      </w:r>
      <w:proofErr w:type="spellStart"/>
      <w:r w:rsidRPr="00614A17">
        <w:rPr>
          <w:lang w:val="en-US"/>
        </w:rPr>
        <w:t>rhizotomy</w:t>
      </w:r>
      <w:proofErr w:type="spellEnd"/>
      <w:r w:rsidRPr="00614A17">
        <w:rPr>
          <w:lang w:val="en-US"/>
        </w:rPr>
        <w:t xml:space="preserve"> on gross motor function in ambulatory children with spastic </w:t>
      </w:r>
      <w:proofErr w:type="spellStart"/>
      <w:r w:rsidRPr="00614A17">
        <w:rPr>
          <w:lang w:val="en-US"/>
        </w:rPr>
        <w:t>diplegia</w:t>
      </w:r>
      <w:proofErr w:type="spellEnd"/>
      <w:r w:rsidRPr="00614A17">
        <w:rPr>
          <w:lang w:val="en-US"/>
        </w:rPr>
        <w:t xml:space="preserve">. </w:t>
      </w:r>
      <w:proofErr w:type="gramStart"/>
      <w:r w:rsidRPr="00C6753E">
        <w:rPr>
          <w:lang w:val="en-US"/>
        </w:rPr>
        <w:t>Clinical article.</w:t>
      </w:r>
      <w:proofErr w:type="gramEnd"/>
      <w:r w:rsidRPr="00C6753E">
        <w:rPr>
          <w:lang w:val="en-US"/>
        </w:rPr>
        <w:t xml:space="preserve"> J </w:t>
      </w:r>
      <w:proofErr w:type="spellStart"/>
      <w:r w:rsidRPr="00C6753E">
        <w:rPr>
          <w:lang w:val="en-US"/>
        </w:rPr>
        <w:t>NeurosurgPediatr</w:t>
      </w:r>
      <w:proofErr w:type="spellEnd"/>
      <w:r w:rsidRPr="00C6753E">
        <w:rPr>
          <w:lang w:val="en-US"/>
        </w:rPr>
        <w:t xml:space="preserve"> 7:557–562, 2011 </w:t>
      </w:r>
    </w:p>
  </w:endnote>
  <w:endnote w:id="10">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Sindou</w:t>
      </w:r>
      <w:proofErr w:type="spellEnd"/>
      <w:r w:rsidRPr="00614A17">
        <w:rPr>
          <w:lang w:val="en-US"/>
        </w:rPr>
        <w:t xml:space="preserve"> M, Millet MF, </w:t>
      </w:r>
      <w:proofErr w:type="spellStart"/>
      <w:r w:rsidRPr="00614A17">
        <w:rPr>
          <w:lang w:val="en-US"/>
        </w:rPr>
        <w:t>Mortamais</w:t>
      </w:r>
      <w:proofErr w:type="spellEnd"/>
      <w:r w:rsidRPr="00614A17">
        <w:rPr>
          <w:lang w:val="en-US"/>
        </w:rPr>
        <w:t xml:space="preserve"> J, </w:t>
      </w:r>
      <w:proofErr w:type="spellStart"/>
      <w:r w:rsidRPr="00614A17">
        <w:rPr>
          <w:lang w:val="en-US"/>
        </w:rPr>
        <w:t>Eyssette</w:t>
      </w:r>
      <w:proofErr w:type="spellEnd"/>
      <w:r w:rsidRPr="00614A17">
        <w:rPr>
          <w:lang w:val="en-US"/>
        </w:rPr>
        <w:t xml:space="preserve"> M: Results of selective posterior </w:t>
      </w:r>
      <w:proofErr w:type="spellStart"/>
      <w:r w:rsidRPr="00614A17">
        <w:rPr>
          <w:lang w:val="en-US"/>
        </w:rPr>
        <w:t>rhizotomy</w:t>
      </w:r>
      <w:proofErr w:type="spellEnd"/>
      <w:r w:rsidRPr="00614A17">
        <w:rPr>
          <w:lang w:val="en-US"/>
        </w:rPr>
        <w:t xml:space="preserve"> in the treatment of painful and spastic paraplegia secondary to multiple sclerosis. </w:t>
      </w:r>
      <w:proofErr w:type="spellStart"/>
      <w:r w:rsidRPr="00C6753E">
        <w:rPr>
          <w:lang w:val="en-US"/>
        </w:rPr>
        <w:t>ApplNeurophysiol</w:t>
      </w:r>
      <w:proofErr w:type="spellEnd"/>
      <w:r w:rsidRPr="00C6753E">
        <w:rPr>
          <w:lang w:val="en-US"/>
        </w:rPr>
        <w:t xml:space="preserve"> 45:335–340, 1982 </w:t>
      </w:r>
    </w:p>
  </w:endnote>
  <w:endnote w:id="11">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Laitinen</w:t>
      </w:r>
      <w:proofErr w:type="spellEnd"/>
      <w:r w:rsidRPr="00614A17">
        <w:rPr>
          <w:lang w:val="en-US"/>
        </w:rPr>
        <w:t xml:space="preserve"> LV, Nilsson S, </w:t>
      </w:r>
      <w:proofErr w:type="spellStart"/>
      <w:r w:rsidRPr="00614A17">
        <w:rPr>
          <w:lang w:val="en-US"/>
        </w:rPr>
        <w:t>Fugl</w:t>
      </w:r>
      <w:proofErr w:type="spellEnd"/>
      <w:r w:rsidRPr="00614A17">
        <w:rPr>
          <w:lang w:val="en-US"/>
        </w:rPr>
        <w:t xml:space="preserve">-Meyer AR: Selective posterior </w:t>
      </w:r>
      <w:proofErr w:type="spellStart"/>
      <w:r w:rsidRPr="00614A17">
        <w:rPr>
          <w:lang w:val="en-US"/>
        </w:rPr>
        <w:t>rhizotomy</w:t>
      </w:r>
      <w:proofErr w:type="spellEnd"/>
      <w:r w:rsidRPr="00614A17">
        <w:rPr>
          <w:lang w:val="en-US"/>
        </w:rPr>
        <w:t xml:space="preserve"> for treatment of spasticity. </w:t>
      </w:r>
      <w:r w:rsidRPr="00C6753E">
        <w:rPr>
          <w:lang w:val="en-US"/>
        </w:rPr>
        <w:t xml:space="preserve">J </w:t>
      </w:r>
      <w:proofErr w:type="spellStart"/>
      <w:r w:rsidRPr="00C6753E">
        <w:rPr>
          <w:lang w:val="en-US"/>
        </w:rPr>
        <w:t>Neurosurg</w:t>
      </w:r>
      <w:proofErr w:type="spellEnd"/>
      <w:r w:rsidRPr="00C6753E">
        <w:rPr>
          <w:lang w:val="en-US"/>
        </w:rPr>
        <w:t xml:space="preserve"> 58:895– 899, 1983 </w:t>
      </w:r>
    </w:p>
  </w:endnote>
  <w:endnote w:id="12">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Salame</w:t>
      </w:r>
      <w:proofErr w:type="spellEnd"/>
      <w:r w:rsidRPr="00614A17">
        <w:rPr>
          <w:lang w:val="en-US"/>
        </w:rPr>
        <w:t xml:space="preserve"> K, </w:t>
      </w:r>
      <w:proofErr w:type="spellStart"/>
      <w:r w:rsidRPr="00614A17">
        <w:rPr>
          <w:lang w:val="en-US"/>
        </w:rPr>
        <w:t>Ouaknine</w:t>
      </w:r>
      <w:proofErr w:type="spellEnd"/>
      <w:r w:rsidRPr="00614A17">
        <w:rPr>
          <w:lang w:val="en-US"/>
        </w:rPr>
        <w:t xml:space="preserve"> GER, </w:t>
      </w:r>
      <w:proofErr w:type="spellStart"/>
      <w:r w:rsidRPr="00614A17">
        <w:rPr>
          <w:lang w:val="en-US"/>
        </w:rPr>
        <w:t>Rochkind</w:t>
      </w:r>
      <w:proofErr w:type="spellEnd"/>
      <w:r w:rsidRPr="00614A17">
        <w:rPr>
          <w:lang w:val="en-US"/>
        </w:rPr>
        <w:t xml:space="preserve"> S, </w:t>
      </w:r>
      <w:proofErr w:type="spellStart"/>
      <w:proofErr w:type="gramStart"/>
      <w:r w:rsidRPr="00614A17">
        <w:rPr>
          <w:lang w:val="en-US"/>
        </w:rPr>
        <w:t>Constantini</w:t>
      </w:r>
      <w:proofErr w:type="spellEnd"/>
      <w:proofErr w:type="gramEnd"/>
      <w:r w:rsidRPr="00614A17">
        <w:rPr>
          <w:lang w:val="en-US"/>
        </w:rPr>
        <w:t xml:space="preserve"> S, </w:t>
      </w:r>
      <w:proofErr w:type="spellStart"/>
      <w:r w:rsidRPr="00614A17">
        <w:rPr>
          <w:lang w:val="en-US"/>
        </w:rPr>
        <w:t>Razon</w:t>
      </w:r>
      <w:proofErr w:type="spellEnd"/>
      <w:r w:rsidRPr="00614A17">
        <w:rPr>
          <w:lang w:val="en-US"/>
        </w:rPr>
        <w:t xml:space="preserve"> N: Surgical treatment of spasticity by selective posterior </w:t>
      </w:r>
      <w:proofErr w:type="spellStart"/>
      <w:r w:rsidRPr="00614A17">
        <w:rPr>
          <w:lang w:val="en-US"/>
        </w:rPr>
        <w:t>rhizotomy</w:t>
      </w:r>
      <w:proofErr w:type="spellEnd"/>
      <w:r w:rsidRPr="00614A17">
        <w:rPr>
          <w:lang w:val="en-US"/>
        </w:rPr>
        <w:t xml:space="preserve">: 30 </w:t>
      </w:r>
      <w:proofErr w:type="spellStart"/>
      <w:r w:rsidRPr="00614A17">
        <w:rPr>
          <w:lang w:val="en-US"/>
        </w:rPr>
        <w:t>years experience</w:t>
      </w:r>
      <w:proofErr w:type="spellEnd"/>
      <w:r w:rsidRPr="00614A17">
        <w:rPr>
          <w:lang w:val="en-US"/>
        </w:rPr>
        <w:t xml:space="preserve">. </w:t>
      </w:r>
      <w:proofErr w:type="spellStart"/>
      <w:r w:rsidRPr="00C6753E">
        <w:rPr>
          <w:lang w:val="en-US"/>
        </w:rPr>
        <w:t>Isr</w:t>
      </w:r>
      <w:proofErr w:type="spellEnd"/>
      <w:r w:rsidRPr="00C6753E">
        <w:rPr>
          <w:lang w:val="en-US"/>
        </w:rPr>
        <w:t xml:space="preserve"> Med </w:t>
      </w:r>
      <w:proofErr w:type="spellStart"/>
      <w:r w:rsidRPr="00C6753E">
        <w:rPr>
          <w:lang w:val="en-US"/>
        </w:rPr>
        <w:t>Assoc</w:t>
      </w:r>
      <w:proofErr w:type="spellEnd"/>
      <w:r w:rsidRPr="00C6753E">
        <w:rPr>
          <w:lang w:val="en-US"/>
        </w:rPr>
        <w:t xml:space="preserve"> J 5:543–546, 2003 </w:t>
      </w:r>
    </w:p>
  </w:endnote>
  <w:endnote w:id="13">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Schijman</w:t>
      </w:r>
      <w:proofErr w:type="spellEnd"/>
      <w:r w:rsidRPr="00614A17">
        <w:rPr>
          <w:lang w:val="en-US"/>
        </w:rPr>
        <w:t xml:space="preserve"> E, </w:t>
      </w:r>
      <w:proofErr w:type="spellStart"/>
      <w:r w:rsidRPr="00614A17">
        <w:rPr>
          <w:lang w:val="en-US"/>
        </w:rPr>
        <w:t>Erro</w:t>
      </w:r>
      <w:proofErr w:type="spellEnd"/>
      <w:r w:rsidRPr="00614A17">
        <w:rPr>
          <w:lang w:val="en-US"/>
        </w:rPr>
        <w:t xml:space="preserve"> MG, </w:t>
      </w:r>
      <w:proofErr w:type="spellStart"/>
      <w:proofErr w:type="gramStart"/>
      <w:r w:rsidRPr="00614A17">
        <w:rPr>
          <w:lang w:val="en-US"/>
        </w:rPr>
        <w:t>Meana</w:t>
      </w:r>
      <w:proofErr w:type="spellEnd"/>
      <w:proofErr w:type="gramEnd"/>
      <w:r w:rsidRPr="00614A17">
        <w:rPr>
          <w:lang w:val="en-US"/>
        </w:rPr>
        <w:t xml:space="preserve"> NV: Selective posterior </w:t>
      </w:r>
      <w:proofErr w:type="spellStart"/>
      <w:r w:rsidRPr="00614A17">
        <w:rPr>
          <w:lang w:val="en-US"/>
        </w:rPr>
        <w:t>rhizotomy</w:t>
      </w:r>
      <w:proofErr w:type="spellEnd"/>
      <w:r w:rsidRPr="00614A17">
        <w:rPr>
          <w:lang w:val="en-US"/>
        </w:rPr>
        <w:t xml:space="preserve">: experience of 30 cases. </w:t>
      </w:r>
      <w:r w:rsidRPr="00C6753E">
        <w:rPr>
          <w:lang w:val="en-US"/>
        </w:rPr>
        <w:t xml:space="preserve">Childs </w:t>
      </w:r>
      <w:proofErr w:type="spellStart"/>
      <w:r w:rsidRPr="00C6753E">
        <w:rPr>
          <w:lang w:val="en-US"/>
        </w:rPr>
        <w:t>NervSyst</w:t>
      </w:r>
      <w:proofErr w:type="spellEnd"/>
      <w:r w:rsidRPr="00C6753E">
        <w:rPr>
          <w:lang w:val="en-US"/>
        </w:rPr>
        <w:t xml:space="preserve"> 9:474–477, 1993 </w:t>
      </w:r>
    </w:p>
  </w:endnote>
  <w:endnote w:id="14">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Laitinen</w:t>
      </w:r>
      <w:proofErr w:type="spellEnd"/>
      <w:r w:rsidRPr="00614A17">
        <w:rPr>
          <w:lang w:val="en-US"/>
        </w:rPr>
        <w:t xml:space="preserve"> LV, Nilsson S, </w:t>
      </w:r>
      <w:proofErr w:type="spellStart"/>
      <w:r w:rsidRPr="00614A17">
        <w:rPr>
          <w:lang w:val="en-US"/>
        </w:rPr>
        <w:t>Fugl</w:t>
      </w:r>
      <w:proofErr w:type="spellEnd"/>
      <w:r w:rsidRPr="00614A17">
        <w:rPr>
          <w:lang w:val="en-US"/>
        </w:rPr>
        <w:t xml:space="preserve">-Meyer AR: Selective posterior </w:t>
      </w:r>
      <w:proofErr w:type="spellStart"/>
      <w:r w:rsidRPr="00614A17">
        <w:rPr>
          <w:lang w:val="en-US"/>
        </w:rPr>
        <w:t>rhizotomy</w:t>
      </w:r>
      <w:proofErr w:type="spellEnd"/>
      <w:r w:rsidRPr="00614A17">
        <w:rPr>
          <w:lang w:val="en-US"/>
        </w:rPr>
        <w:t xml:space="preserve"> for treatment of spasticity. </w:t>
      </w:r>
      <w:r w:rsidRPr="00C6753E">
        <w:rPr>
          <w:lang w:val="en-US"/>
        </w:rPr>
        <w:t xml:space="preserve">J </w:t>
      </w:r>
      <w:proofErr w:type="spellStart"/>
      <w:r w:rsidRPr="00C6753E">
        <w:rPr>
          <w:lang w:val="en-US"/>
        </w:rPr>
        <w:t>Neurosurg</w:t>
      </w:r>
      <w:proofErr w:type="spellEnd"/>
      <w:r w:rsidRPr="00C6753E">
        <w:rPr>
          <w:lang w:val="en-US"/>
        </w:rPr>
        <w:t xml:space="preserve"> 58:895– 899, 1983 </w:t>
      </w:r>
    </w:p>
  </w:endnote>
  <w:endnote w:id="15">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Privat</w:t>
      </w:r>
      <w:proofErr w:type="spellEnd"/>
      <w:r w:rsidRPr="00614A17">
        <w:rPr>
          <w:lang w:val="en-US"/>
        </w:rPr>
        <w:t xml:space="preserve"> JM, </w:t>
      </w:r>
      <w:proofErr w:type="spellStart"/>
      <w:r w:rsidRPr="00614A17">
        <w:rPr>
          <w:lang w:val="en-US"/>
        </w:rPr>
        <w:t>Benezech</w:t>
      </w:r>
      <w:proofErr w:type="spellEnd"/>
      <w:r w:rsidRPr="00614A17">
        <w:rPr>
          <w:lang w:val="en-US"/>
        </w:rPr>
        <w:t xml:space="preserve"> J, </w:t>
      </w:r>
      <w:proofErr w:type="spellStart"/>
      <w:r w:rsidRPr="00614A17">
        <w:rPr>
          <w:lang w:val="en-US"/>
        </w:rPr>
        <w:t>Frerebeau</w:t>
      </w:r>
      <w:proofErr w:type="spellEnd"/>
      <w:r w:rsidRPr="00614A17">
        <w:rPr>
          <w:lang w:val="en-US"/>
        </w:rPr>
        <w:t xml:space="preserve"> P, </w:t>
      </w:r>
      <w:proofErr w:type="spellStart"/>
      <w:r w:rsidRPr="00614A17">
        <w:rPr>
          <w:lang w:val="en-US"/>
        </w:rPr>
        <w:t>Gros</w:t>
      </w:r>
      <w:proofErr w:type="spellEnd"/>
      <w:r w:rsidRPr="00614A17">
        <w:rPr>
          <w:lang w:val="en-US"/>
        </w:rPr>
        <w:t xml:space="preserve"> C: Sectorial posterior </w:t>
      </w:r>
      <w:proofErr w:type="spellStart"/>
      <w:r w:rsidRPr="00614A17">
        <w:rPr>
          <w:lang w:val="en-US"/>
        </w:rPr>
        <w:t>rhizotomy</w:t>
      </w:r>
      <w:proofErr w:type="spellEnd"/>
      <w:r w:rsidRPr="00614A17">
        <w:rPr>
          <w:lang w:val="en-US"/>
        </w:rPr>
        <w:t xml:space="preserve">, a new technique of surgical treatment for spasticity. </w:t>
      </w:r>
      <w:proofErr w:type="spellStart"/>
      <w:r w:rsidRPr="00C6753E">
        <w:rPr>
          <w:lang w:val="en-US"/>
        </w:rPr>
        <w:t>ActaNeurochir</w:t>
      </w:r>
      <w:proofErr w:type="spellEnd"/>
      <w:r w:rsidRPr="00C6753E">
        <w:rPr>
          <w:lang w:val="en-US"/>
        </w:rPr>
        <w:t xml:space="preserve"> (Wien) 35:181–195, 1976 </w:t>
      </w:r>
    </w:p>
  </w:endnote>
  <w:endnote w:id="16">
    <w:p w:rsidR="00EC684B" w:rsidRPr="00614A17" w:rsidRDefault="00EC684B">
      <w:pPr>
        <w:pStyle w:val="af6"/>
        <w:rPr>
          <w:lang w:val="en-US"/>
        </w:rPr>
      </w:pPr>
      <w:r w:rsidRPr="00614A17">
        <w:rPr>
          <w:rStyle w:val="af8"/>
          <w:vertAlign w:val="baseline"/>
        </w:rPr>
        <w:endnoteRef/>
      </w:r>
      <w:r w:rsidRPr="00614A17">
        <w:rPr>
          <w:lang w:val="en-US"/>
        </w:rPr>
        <w:t xml:space="preserve">. Grunt S, van der </w:t>
      </w:r>
      <w:proofErr w:type="spellStart"/>
      <w:r w:rsidRPr="00614A17">
        <w:rPr>
          <w:lang w:val="en-US"/>
        </w:rPr>
        <w:t>Knaap</w:t>
      </w:r>
      <w:proofErr w:type="spellEnd"/>
      <w:r w:rsidRPr="00614A17">
        <w:rPr>
          <w:lang w:val="en-US"/>
        </w:rPr>
        <w:t xml:space="preserve"> MS, van </w:t>
      </w:r>
      <w:proofErr w:type="spellStart"/>
      <w:r w:rsidRPr="00614A17">
        <w:rPr>
          <w:lang w:val="en-US"/>
        </w:rPr>
        <w:t>Ouwerkerk</w:t>
      </w:r>
      <w:proofErr w:type="spellEnd"/>
      <w:r w:rsidRPr="00614A17">
        <w:rPr>
          <w:lang w:val="en-US"/>
        </w:rPr>
        <w:t xml:space="preserve"> WJ, </w:t>
      </w:r>
      <w:proofErr w:type="spellStart"/>
      <w:r w:rsidRPr="00614A17">
        <w:rPr>
          <w:lang w:val="en-US"/>
        </w:rPr>
        <w:t>Strijers</w:t>
      </w:r>
      <w:proofErr w:type="spellEnd"/>
      <w:r w:rsidRPr="00614A17">
        <w:rPr>
          <w:lang w:val="en-US"/>
        </w:rPr>
        <w:t xml:space="preserve"> RL, </w:t>
      </w:r>
      <w:proofErr w:type="spellStart"/>
      <w:r w:rsidRPr="00614A17">
        <w:rPr>
          <w:lang w:val="en-US"/>
        </w:rPr>
        <w:t>Becher</w:t>
      </w:r>
      <w:proofErr w:type="spellEnd"/>
      <w:r w:rsidRPr="00614A17">
        <w:rPr>
          <w:lang w:val="en-US"/>
        </w:rPr>
        <w:t xml:space="preserve"> JG, </w:t>
      </w:r>
      <w:proofErr w:type="spellStart"/>
      <w:r w:rsidRPr="00614A17">
        <w:rPr>
          <w:lang w:val="en-US"/>
        </w:rPr>
        <w:t>Vermeulen</w:t>
      </w:r>
      <w:proofErr w:type="spellEnd"/>
      <w:r w:rsidRPr="00614A17">
        <w:rPr>
          <w:lang w:val="en-US"/>
        </w:rPr>
        <w:t xml:space="preserve"> RJ: Effectiveness of selective dorsal </w:t>
      </w:r>
      <w:proofErr w:type="spellStart"/>
      <w:r w:rsidRPr="00614A17">
        <w:rPr>
          <w:lang w:val="en-US"/>
        </w:rPr>
        <w:t>rhizotomy</w:t>
      </w:r>
      <w:proofErr w:type="spellEnd"/>
      <w:r w:rsidRPr="00614A17">
        <w:rPr>
          <w:lang w:val="en-US"/>
        </w:rPr>
        <w:t xml:space="preserve"> in 2 patients with progressive spasticity due to neurodegenerative disease. </w:t>
      </w:r>
      <w:r w:rsidRPr="00C6753E">
        <w:rPr>
          <w:lang w:val="en-US"/>
        </w:rPr>
        <w:t xml:space="preserve">J Child </w:t>
      </w:r>
      <w:proofErr w:type="spellStart"/>
      <w:r w:rsidRPr="00C6753E">
        <w:rPr>
          <w:lang w:val="en-US"/>
        </w:rPr>
        <w:t>Neurol</w:t>
      </w:r>
      <w:proofErr w:type="spellEnd"/>
      <w:r w:rsidRPr="00C6753E">
        <w:rPr>
          <w:lang w:val="en-US"/>
        </w:rPr>
        <w:t xml:space="preserve"> 23:818–822, 2008 </w:t>
      </w:r>
    </w:p>
  </w:endnote>
  <w:endnote w:id="17">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MacWilliams</w:t>
      </w:r>
      <w:proofErr w:type="spellEnd"/>
      <w:r w:rsidRPr="00614A17">
        <w:rPr>
          <w:lang w:val="en-US"/>
        </w:rPr>
        <w:t xml:space="preserve"> BA, Johnson BA, </w:t>
      </w:r>
      <w:proofErr w:type="spellStart"/>
      <w:r w:rsidRPr="00614A17">
        <w:rPr>
          <w:lang w:val="en-US"/>
        </w:rPr>
        <w:t>Shuckra</w:t>
      </w:r>
      <w:proofErr w:type="spellEnd"/>
      <w:r w:rsidRPr="00614A17">
        <w:rPr>
          <w:lang w:val="en-US"/>
        </w:rPr>
        <w:t xml:space="preserve"> AL, </w:t>
      </w:r>
      <w:proofErr w:type="spellStart"/>
      <w:r w:rsidRPr="00614A17">
        <w:rPr>
          <w:lang w:val="en-US"/>
        </w:rPr>
        <w:t>D’Astous</w:t>
      </w:r>
      <w:proofErr w:type="spellEnd"/>
      <w:r w:rsidRPr="00614A17">
        <w:rPr>
          <w:lang w:val="en-US"/>
        </w:rPr>
        <w:t xml:space="preserve"> JL: Functional decline in children undergoing selective dorsal </w:t>
      </w:r>
      <w:proofErr w:type="spellStart"/>
      <w:r w:rsidRPr="00614A17">
        <w:rPr>
          <w:lang w:val="en-US"/>
        </w:rPr>
        <w:t>rhizotomy</w:t>
      </w:r>
      <w:proofErr w:type="spellEnd"/>
      <w:r w:rsidRPr="00614A17">
        <w:rPr>
          <w:lang w:val="en-US"/>
        </w:rPr>
        <w:t xml:space="preserve"> after age 10. </w:t>
      </w:r>
      <w:proofErr w:type="spellStart"/>
      <w:r w:rsidRPr="00C6753E">
        <w:rPr>
          <w:lang w:val="en-US"/>
        </w:rPr>
        <w:t>Dev</w:t>
      </w:r>
      <w:proofErr w:type="spellEnd"/>
      <w:r w:rsidRPr="00C6753E">
        <w:rPr>
          <w:lang w:val="en-US"/>
        </w:rPr>
        <w:t xml:space="preserve"> Med Child </w:t>
      </w:r>
      <w:proofErr w:type="spellStart"/>
      <w:r w:rsidRPr="00C6753E">
        <w:rPr>
          <w:lang w:val="en-US"/>
        </w:rPr>
        <w:t>Neurol</w:t>
      </w:r>
      <w:proofErr w:type="spellEnd"/>
      <w:r w:rsidRPr="00C6753E">
        <w:rPr>
          <w:lang w:val="en-US"/>
        </w:rPr>
        <w:t xml:space="preserve"> 53:717–723, 2011 </w:t>
      </w:r>
    </w:p>
  </w:endnote>
  <w:endnote w:id="18">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Crilly</w:t>
      </w:r>
      <w:proofErr w:type="spellEnd"/>
      <w:r w:rsidRPr="00614A17">
        <w:rPr>
          <w:lang w:val="en-US"/>
        </w:rPr>
        <w:t xml:space="preserve"> MA: Selective dorsal </w:t>
      </w:r>
      <w:proofErr w:type="spellStart"/>
      <w:r w:rsidRPr="00614A17">
        <w:rPr>
          <w:lang w:val="en-US"/>
        </w:rPr>
        <w:t>rhizotomy</w:t>
      </w:r>
      <w:proofErr w:type="spellEnd"/>
      <w:r w:rsidRPr="00614A17">
        <w:rPr>
          <w:lang w:val="en-US"/>
        </w:rPr>
        <w:t xml:space="preserve"> remains experimental in cerebral palsy. </w:t>
      </w:r>
      <w:r w:rsidRPr="00C6753E">
        <w:rPr>
          <w:lang w:val="en-US"/>
        </w:rPr>
        <w:t>BMJ 345:e6670–e6679, 2012 (Letter)</w:t>
      </w:r>
      <w:r w:rsidRPr="00614A17">
        <w:rPr>
          <w:lang w:val="en-US"/>
        </w:rPr>
        <w:t>.</w:t>
      </w:r>
    </w:p>
  </w:endnote>
  <w:endnote w:id="19">
    <w:p w:rsidR="00EC684B" w:rsidRPr="00614A17" w:rsidRDefault="00EC684B">
      <w:pPr>
        <w:pStyle w:val="af6"/>
        <w:rPr>
          <w:lang w:val="en-US"/>
        </w:rPr>
      </w:pPr>
      <w:r w:rsidRPr="00614A17">
        <w:rPr>
          <w:rStyle w:val="af8"/>
          <w:vertAlign w:val="baseline"/>
        </w:rPr>
        <w:endnoteRef/>
      </w:r>
      <w:r w:rsidRPr="00614A17">
        <w:rPr>
          <w:lang w:val="en-US"/>
        </w:rPr>
        <w:t xml:space="preserve">. Grunt S, </w:t>
      </w:r>
      <w:proofErr w:type="spellStart"/>
      <w:r w:rsidRPr="00614A17">
        <w:rPr>
          <w:lang w:val="en-US"/>
        </w:rPr>
        <w:t>Fieggen</w:t>
      </w:r>
      <w:proofErr w:type="spellEnd"/>
      <w:r w:rsidRPr="00614A17">
        <w:rPr>
          <w:lang w:val="en-US"/>
        </w:rPr>
        <w:t xml:space="preserve"> AG, </w:t>
      </w:r>
      <w:proofErr w:type="spellStart"/>
      <w:r w:rsidRPr="00614A17">
        <w:rPr>
          <w:lang w:val="en-US"/>
        </w:rPr>
        <w:t>Vermeulen</w:t>
      </w:r>
      <w:proofErr w:type="spellEnd"/>
      <w:r w:rsidRPr="00614A17">
        <w:rPr>
          <w:lang w:val="en-US"/>
        </w:rPr>
        <w:t xml:space="preserve"> RJ, </w:t>
      </w:r>
      <w:proofErr w:type="spellStart"/>
      <w:r w:rsidRPr="00614A17">
        <w:rPr>
          <w:lang w:val="en-US"/>
        </w:rPr>
        <w:t>Becher</w:t>
      </w:r>
      <w:proofErr w:type="spellEnd"/>
      <w:r w:rsidRPr="00614A17">
        <w:rPr>
          <w:lang w:val="en-US"/>
        </w:rPr>
        <w:t xml:space="preserve"> JG, </w:t>
      </w:r>
      <w:proofErr w:type="spellStart"/>
      <w:r w:rsidRPr="00614A17">
        <w:rPr>
          <w:lang w:val="en-US"/>
        </w:rPr>
        <w:t>Langerak</w:t>
      </w:r>
      <w:proofErr w:type="spellEnd"/>
      <w:r w:rsidRPr="00614A17">
        <w:rPr>
          <w:lang w:val="en-US"/>
        </w:rPr>
        <w:t xml:space="preserve"> NG. Selection criteria for selective dorsal </w:t>
      </w:r>
      <w:proofErr w:type="spellStart"/>
      <w:r w:rsidRPr="00614A17">
        <w:rPr>
          <w:lang w:val="en-US"/>
        </w:rPr>
        <w:t>rhizotomy</w:t>
      </w:r>
      <w:proofErr w:type="spellEnd"/>
      <w:r w:rsidRPr="00614A17">
        <w:rPr>
          <w:lang w:val="en-US"/>
        </w:rPr>
        <w:t xml:space="preserve"> in children with spastic cerebral palsy: a systematic review of the literature. </w:t>
      </w:r>
      <w:proofErr w:type="spellStart"/>
      <w:r w:rsidRPr="00614A17">
        <w:rPr>
          <w:lang w:val="en-US"/>
        </w:rPr>
        <w:t>Dev</w:t>
      </w:r>
      <w:proofErr w:type="spellEnd"/>
      <w:r w:rsidRPr="00614A17">
        <w:rPr>
          <w:lang w:val="en-US"/>
        </w:rPr>
        <w:t xml:space="preserve"> Med Child Neurol. 2014 Apr</w:t>
      </w:r>
      <w:proofErr w:type="gramStart"/>
      <w:r w:rsidRPr="00614A17">
        <w:rPr>
          <w:lang w:val="en-US"/>
        </w:rPr>
        <w:t>;56</w:t>
      </w:r>
      <w:proofErr w:type="gramEnd"/>
      <w:r w:rsidRPr="00614A17">
        <w:rPr>
          <w:lang w:val="en-US"/>
        </w:rPr>
        <w:t xml:space="preserve">(4):302. </w:t>
      </w:r>
    </w:p>
    <w:p w:rsidR="00EC684B" w:rsidRPr="00614A17" w:rsidRDefault="00631CD0">
      <w:pPr>
        <w:pStyle w:val="af6"/>
        <w:rPr>
          <w:lang w:val="en-US"/>
        </w:rPr>
      </w:pPr>
      <w:r>
        <w:fldChar w:fldCharType="begin"/>
      </w:r>
      <w:r w:rsidRPr="00F23BCD">
        <w:rPr>
          <w:lang w:val="en-US"/>
        </w:rPr>
        <w:instrText xml:space="preserve"> HYPERLINK "http://onli</w:instrText>
      </w:r>
      <w:r w:rsidRPr="00F23BCD">
        <w:rPr>
          <w:lang w:val="en-US"/>
        </w:rPr>
        <w:instrText xml:space="preserve">nelibrary.wiley.com/doi/10.1111/dmcn.12277/epdf" </w:instrText>
      </w:r>
      <w:r>
        <w:fldChar w:fldCharType="separate"/>
      </w:r>
      <w:r w:rsidR="00EC684B" w:rsidRPr="00614A17">
        <w:rPr>
          <w:rStyle w:val="a4"/>
          <w:lang w:val="en-US"/>
        </w:rPr>
        <w:t>http://onlinelibrary.wiley.com/doi/10.1111/dmcn.12277/epdf</w:t>
      </w:r>
      <w:r>
        <w:rPr>
          <w:rStyle w:val="a4"/>
          <w:lang w:val="en-US"/>
        </w:rPr>
        <w:fldChar w:fldCharType="end"/>
      </w:r>
    </w:p>
  </w:endnote>
  <w:endnote w:id="20">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Hesselgard</w:t>
      </w:r>
      <w:proofErr w:type="spellEnd"/>
      <w:r w:rsidRPr="00614A17">
        <w:rPr>
          <w:lang w:val="en-US"/>
        </w:rPr>
        <w:t xml:space="preserve"> K, </w:t>
      </w:r>
      <w:proofErr w:type="spellStart"/>
      <w:r w:rsidRPr="00614A17">
        <w:rPr>
          <w:lang w:val="en-US"/>
        </w:rPr>
        <w:t>Reinstrup</w:t>
      </w:r>
      <w:proofErr w:type="spellEnd"/>
      <w:r w:rsidRPr="00614A17">
        <w:rPr>
          <w:lang w:val="en-US"/>
        </w:rPr>
        <w:t xml:space="preserve"> P, </w:t>
      </w:r>
      <w:proofErr w:type="spellStart"/>
      <w:r w:rsidRPr="00614A17">
        <w:rPr>
          <w:lang w:val="en-US"/>
        </w:rPr>
        <w:t>Stromblad</w:t>
      </w:r>
      <w:proofErr w:type="spellEnd"/>
      <w:r w:rsidRPr="00614A17">
        <w:rPr>
          <w:lang w:val="en-US"/>
        </w:rPr>
        <w:t xml:space="preserve"> LG, </w:t>
      </w:r>
      <w:proofErr w:type="spellStart"/>
      <w:r w:rsidRPr="00614A17">
        <w:rPr>
          <w:lang w:val="en-US"/>
        </w:rPr>
        <w:t>UndenJ,Romner</w:t>
      </w:r>
      <w:proofErr w:type="spellEnd"/>
      <w:r w:rsidRPr="00614A17">
        <w:rPr>
          <w:lang w:val="en-US"/>
        </w:rPr>
        <w:t xml:space="preserve"> B. Selective dorsal </w:t>
      </w:r>
      <w:proofErr w:type="spellStart"/>
      <w:r w:rsidRPr="00614A17">
        <w:rPr>
          <w:lang w:val="en-US"/>
        </w:rPr>
        <w:t>rhizotomy</w:t>
      </w:r>
      <w:proofErr w:type="spellEnd"/>
      <w:r w:rsidRPr="00614A17">
        <w:rPr>
          <w:lang w:val="en-US"/>
        </w:rPr>
        <w:t xml:space="preserve"> and postoperative pain management. </w:t>
      </w:r>
      <w:proofErr w:type="gramStart"/>
      <w:r w:rsidRPr="00614A17">
        <w:rPr>
          <w:lang w:val="en-US"/>
        </w:rPr>
        <w:t xml:space="preserve">A worldwide </w:t>
      </w:r>
      <w:proofErr w:type="spellStart"/>
      <w:r w:rsidRPr="00614A17">
        <w:rPr>
          <w:lang w:val="en-US"/>
        </w:rPr>
        <w:t>survey.PediatrNeuro-surg</w:t>
      </w:r>
      <w:proofErr w:type="spellEnd"/>
      <w:r w:rsidRPr="00614A17">
        <w:rPr>
          <w:lang w:val="en-US"/>
        </w:rPr>
        <w:t xml:space="preserve"> 2007; 43: 107–12.</w:t>
      </w:r>
      <w:proofErr w:type="gramEnd"/>
      <w:r w:rsidRPr="00614A17">
        <w:rPr>
          <w:lang w:val="en-US"/>
        </w:rPr>
        <w:t xml:space="preserve"> </w:t>
      </w:r>
    </w:p>
  </w:endnote>
  <w:endnote w:id="21">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Mugglestone</w:t>
      </w:r>
      <w:proofErr w:type="spellEnd"/>
      <w:r w:rsidRPr="00614A17">
        <w:rPr>
          <w:lang w:val="en-US"/>
        </w:rPr>
        <w:t xml:space="preserve"> MA, </w:t>
      </w:r>
      <w:proofErr w:type="spellStart"/>
      <w:r w:rsidRPr="00614A17">
        <w:rPr>
          <w:lang w:val="en-US"/>
        </w:rPr>
        <w:t>Eunson</w:t>
      </w:r>
      <w:proofErr w:type="spellEnd"/>
      <w:r w:rsidRPr="00614A17">
        <w:rPr>
          <w:lang w:val="en-US"/>
        </w:rPr>
        <w:t xml:space="preserve"> P, Murphy MS. Spasticity </w:t>
      </w:r>
      <w:proofErr w:type="spellStart"/>
      <w:r w:rsidRPr="00614A17">
        <w:rPr>
          <w:lang w:val="en-US"/>
        </w:rPr>
        <w:t>inchildren</w:t>
      </w:r>
      <w:proofErr w:type="spellEnd"/>
      <w:r w:rsidRPr="00614A17">
        <w:rPr>
          <w:lang w:val="en-US"/>
        </w:rPr>
        <w:t xml:space="preserve"> and young people with non-progressive brain disorders: summary of NICE guidance. BMJ 2012; 345:e4845. </w:t>
      </w:r>
    </w:p>
  </w:endnote>
  <w:endnote w:id="22">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Crilly</w:t>
      </w:r>
      <w:proofErr w:type="spellEnd"/>
      <w:r w:rsidRPr="00614A17">
        <w:rPr>
          <w:lang w:val="en-US"/>
        </w:rPr>
        <w:t xml:space="preserve"> MA. Selective dorsal </w:t>
      </w:r>
      <w:proofErr w:type="spellStart"/>
      <w:r w:rsidRPr="00614A17">
        <w:rPr>
          <w:lang w:val="en-US"/>
        </w:rPr>
        <w:t>rhizotomy</w:t>
      </w:r>
      <w:proofErr w:type="spellEnd"/>
      <w:r w:rsidRPr="00614A17">
        <w:rPr>
          <w:lang w:val="en-US"/>
        </w:rPr>
        <w:t xml:space="preserve"> remains experimental in cerebral palsy. BMJ 2012; 345: e6670. </w:t>
      </w:r>
    </w:p>
  </w:endnote>
  <w:endnote w:id="23">
    <w:p w:rsidR="00EC684B" w:rsidRPr="00614A17" w:rsidRDefault="00EC684B">
      <w:pPr>
        <w:pStyle w:val="af6"/>
        <w:rPr>
          <w:lang w:val="en-US"/>
        </w:rPr>
      </w:pPr>
      <w:r w:rsidRPr="00614A17">
        <w:rPr>
          <w:rStyle w:val="af8"/>
          <w:vertAlign w:val="baseline"/>
        </w:rPr>
        <w:endnoteRef/>
      </w:r>
      <w:r w:rsidRPr="00614A17">
        <w:rPr>
          <w:lang w:val="en-US"/>
        </w:rPr>
        <w:t xml:space="preserve">. Rosenbaum P. The randomized controlled trial: </w:t>
      </w:r>
      <w:proofErr w:type="spellStart"/>
      <w:r w:rsidRPr="00614A17">
        <w:rPr>
          <w:lang w:val="en-US"/>
        </w:rPr>
        <w:t>anexcellent</w:t>
      </w:r>
      <w:proofErr w:type="spellEnd"/>
      <w:r w:rsidRPr="00614A17">
        <w:rPr>
          <w:lang w:val="en-US"/>
        </w:rPr>
        <w:t xml:space="preserve"> design, but can it address the big questions in </w:t>
      </w:r>
      <w:proofErr w:type="spellStart"/>
      <w:r w:rsidRPr="00614A17">
        <w:rPr>
          <w:lang w:val="en-US"/>
        </w:rPr>
        <w:t>neurodisability</w:t>
      </w:r>
      <w:proofErr w:type="spellEnd"/>
      <w:r w:rsidRPr="00614A17">
        <w:rPr>
          <w:lang w:val="en-US"/>
        </w:rPr>
        <w:t xml:space="preserve">? (Editorial) </w:t>
      </w:r>
      <w:proofErr w:type="spellStart"/>
      <w:r w:rsidRPr="00614A17">
        <w:rPr>
          <w:lang w:val="en-US"/>
        </w:rPr>
        <w:t>Dev</w:t>
      </w:r>
      <w:proofErr w:type="spellEnd"/>
      <w:r w:rsidRPr="00614A17">
        <w:rPr>
          <w:lang w:val="en-US"/>
        </w:rPr>
        <w:t xml:space="preserve"> Med Child </w:t>
      </w:r>
      <w:proofErr w:type="spellStart"/>
      <w:r w:rsidRPr="00614A17">
        <w:rPr>
          <w:lang w:val="en-US"/>
        </w:rPr>
        <w:t>Neurol</w:t>
      </w:r>
      <w:proofErr w:type="spellEnd"/>
      <w:r w:rsidRPr="00614A17">
        <w:rPr>
          <w:lang w:val="en-US"/>
        </w:rPr>
        <w:t xml:space="preserve"> 2010</w:t>
      </w:r>
      <w:proofErr w:type="gramStart"/>
      <w:r w:rsidRPr="00614A17">
        <w:rPr>
          <w:lang w:val="en-US"/>
        </w:rPr>
        <w:t>;52</w:t>
      </w:r>
      <w:proofErr w:type="gramEnd"/>
      <w:r w:rsidRPr="00614A17">
        <w:rPr>
          <w:lang w:val="en-US"/>
        </w:rPr>
        <w:t xml:space="preserve">: 111. </w:t>
      </w:r>
    </w:p>
  </w:endnote>
  <w:endnote w:id="24">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Langerak</w:t>
      </w:r>
      <w:proofErr w:type="spellEnd"/>
      <w:r w:rsidRPr="00614A17">
        <w:rPr>
          <w:lang w:val="en-US"/>
        </w:rPr>
        <w:t xml:space="preserve"> NG, Hillier SL, </w:t>
      </w:r>
      <w:proofErr w:type="spellStart"/>
      <w:r w:rsidRPr="00614A17">
        <w:rPr>
          <w:lang w:val="en-US"/>
        </w:rPr>
        <w:t>Verkoeijen</w:t>
      </w:r>
      <w:proofErr w:type="spellEnd"/>
      <w:r w:rsidRPr="00614A17">
        <w:rPr>
          <w:lang w:val="en-US"/>
        </w:rPr>
        <w:t xml:space="preserve"> PP, Peter JC, </w:t>
      </w:r>
      <w:proofErr w:type="spellStart"/>
      <w:r w:rsidRPr="00614A17">
        <w:rPr>
          <w:lang w:val="en-US"/>
        </w:rPr>
        <w:t>Fieg</w:t>
      </w:r>
      <w:proofErr w:type="spellEnd"/>
      <w:r w:rsidRPr="00614A17">
        <w:rPr>
          <w:lang w:val="en-US"/>
        </w:rPr>
        <w:t xml:space="preserve">-gen AG, Vaughan CL. Level of activity and participation in adults with spastic </w:t>
      </w:r>
      <w:proofErr w:type="spellStart"/>
      <w:r w:rsidRPr="00614A17">
        <w:rPr>
          <w:lang w:val="en-US"/>
        </w:rPr>
        <w:t>diplegia</w:t>
      </w:r>
      <w:proofErr w:type="spellEnd"/>
      <w:r w:rsidRPr="00614A17">
        <w:rPr>
          <w:lang w:val="en-US"/>
        </w:rPr>
        <w:t xml:space="preserve"> 17–26 years after selective dorsal </w:t>
      </w:r>
      <w:proofErr w:type="spellStart"/>
      <w:r w:rsidRPr="00614A17">
        <w:rPr>
          <w:lang w:val="en-US"/>
        </w:rPr>
        <w:t>rhizotomy.JRehabil</w:t>
      </w:r>
      <w:proofErr w:type="spellEnd"/>
      <w:r w:rsidRPr="00614A17">
        <w:rPr>
          <w:lang w:val="en-US"/>
        </w:rPr>
        <w:t xml:space="preserve"> Med 2011; 43: 330–7. </w:t>
      </w:r>
    </w:p>
  </w:endnote>
  <w:endnote w:id="25">
    <w:p w:rsidR="00EC684B" w:rsidRPr="00614A17" w:rsidRDefault="00EC684B">
      <w:pPr>
        <w:pStyle w:val="af6"/>
        <w:rPr>
          <w:lang w:val="en-US"/>
        </w:rPr>
      </w:pPr>
      <w:r w:rsidRPr="00614A17">
        <w:rPr>
          <w:rStyle w:val="af8"/>
          <w:vertAlign w:val="baseline"/>
        </w:rPr>
        <w:endnoteRef/>
      </w:r>
      <w:r w:rsidRPr="00614A17">
        <w:rPr>
          <w:lang w:val="en-US"/>
        </w:rPr>
        <w:t>. </w:t>
      </w:r>
      <w:proofErr w:type="spellStart"/>
      <w:r w:rsidRPr="00614A17">
        <w:rPr>
          <w:lang w:val="en-US"/>
        </w:rPr>
        <w:t>Hurvitz</w:t>
      </w:r>
      <w:proofErr w:type="spellEnd"/>
      <w:r w:rsidRPr="00614A17">
        <w:rPr>
          <w:lang w:val="en-US"/>
        </w:rPr>
        <w:t xml:space="preserve"> EA, </w:t>
      </w:r>
      <w:proofErr w:type="spellStart"/>
      <w:r w:rsidRPr="00614A17">
        <w:rPr>
          <w:lang w:val="en-US"/>
        </w:rPr>
        <w:t>Marciniak</w:t>
      </w:r>
      <w:proofErr w:type="spellEnd"/>
      <w:r w:rsidRPr="00614A17">
        <w:rPr>
          <w:lang w:val="en-US"/>
        </w:rPr>
        <w:t xml:space="preserve"> CM, </w:t>
      </w:r>
      <w:proofErr w:type="spellStart"/>
      <w:r w:rsidRPr="00614A17">
        <w:rPr>
          <w:lang w:val="en-US"/>
        </w:rPr>
        <w:t>Daunter</w:t>
      </w:r>
      <w:proofErr w:type="spellEnd"/>
      <w:r w:rsidRPr="00614A17">
        <w:rPr>
          <w:lang w:val="en-US"/>
        </w:rPr>
        <w:t xml:space="preserve"> AK, et al. Functional outcomes of childhood dorsal </w:t>
      </w:r>
      <w:proofErr w:type="spellStart"/>
      <w:r w:rsidRPr="00614A17">
        <w:rPr>
          <w:lang w:val="en-US"/>
        </w:rPr>
        <w:t>rhizotomy</w:t>
      </w:r>
      <w:proofErr w:type="spellEnd"/>
      <w:r w:rsidRPr="00614A17">
        <w:rPr>
          <w:lang w:val="en-US"/>
        </w:rPr>
        <w:t xml:space="preserve"> in adults and adolescents with cerebral palsy. J </w:t>
      </w:r>
      <w:proofErr w:type="spellStart"/>
      <w:r w:rsidRPr="00614A17">
        <w:rPr>
          <w:lang w:val="en-US"/>
        </w:rPr>
        <w:t>Neurosurg</w:t>
      </w:r>
      <w:proofErr w:type="spellEnd"/>
      <w:r w:rsidRPr="00614A17">
        <w:rPr>
          <w:lang w:val="en-US"/>
        </w:rPr>
        <w:t xml:space="preserve"> Pediatr2013; 11: 380–8. </w:t>
      </w:r>
    </w:p>
  </w:endnote>
  <w:endnote w:id="26">
    <w:p w:rsidR="00EC684B" w:rsidRPr="00614A17" w:rsidRDefault="00EC684B">
      <w:pPr>
        <w:pStyle w:val="af6"/>
        <w:rPr>
          <w:lang w:val="en-US"/>
        </w:rPr>
      </w:pPr>
      <w:r w:rsidRPr="00614A17">
        <w:rPr>
          <w:rStyle w:val="af8"/>
          <w:vertAlign w:val="baseline"/>
        </w:rPr>
        <w:endnoteRef/>
      </w:r>
      <w:r w:rsidRPr="00614A17">
        <w:rPr>
          <w:lang w:val="en-US"/>
        </w:rPr>
        <w:t xml:space="preserve">. Grunt S, </w:t>
      </w:r>
      <w:proofErr w:type="spellStart"/>
      <w:r w:rsidRPr="00614A17">
        <w:rPr>
          <w:lang w:val="en-US"/>
        </w:rPr>
        <w:t>Becher</w:t>
      </w:r>
      <w:proofErr w:type="spellEnd"/>
      <w:r w:rsidRPr="00614A17">
        <w:rPr>
          <w:lang w:val="en-US"/>
        </w:rPr>
        <w:t xml:space="preserve"> JG, </w:t>
      </w:r>
      <w:proofErr w:type="spellStart"/>
      <w:r w:rsidRPr="00614A17">
        <w:rPr>
          <w:lang w:val="en-US"/>
        </w:rPr>
        <w:t>Vermeulen</w:t>
      </w:r>
      <w:proofErr w:type="spellEnd"/>
      <w:r w:rsidRPr="00614A17">
        <w:rPr>
          <w:lang w:val="en-US"/>
        </w:rPr>
        <w:t xml:space="preserve"> RJ. Long-term outcome and adverse effects of selective dorsal </w:t>
      </w:r>
      <w:proofErr w:type="spellStart"/>
      <w:r w:rsidRPr="00614A17">
        <w:rPr>
          <w:lang w:val="en-US"/>
        </w:rPr>
        <w:t>rhizotomy</w:t>
      </w:r>
      <w:proofErr w:type="spellEnd"/>
      <w:r w:rsidRPr="00614A17">
        <w:rPr>
          <w:lang w:val="en-US"/>
        </w:rPr>
        <w:t xml:space="preserve"> in children with cerebral palsy: a systematic review. </w:t>
      </w:r>
      <w:r w:rsidRPr="00C6753E">
        <w:rPr>
          <w:lang w:val="en-US"/>
        </w:rPr>
        <w:t>Developmental Medicine and Child Neurology 2011; 53(6): 490-498</w:t>
      </w:r>
    </w:p>
    <w:p w:rsidR="00EC684B" w:rsidRPr="00614A17" w:rsidRDefault="00631CD0">
      <w:pPr>
        <w:pStyle w:val="af6"/>
        <w:rPr>
          <w:lang w:val="en-US"/>
        </w:rPr>
      </w:pPr>
      <w:r>
        <w:fldChar w:fldCharType="begin"/>
      </w:r>
      <w:r w:rsidRPr="00F23BCD">
        <w:rPr>
          <w:lang w:val="en-US"/>
        </w:rPr>
        <w:instrText xml:space="preserve"> HYPERLINK "http://onlinelibrary.wiley.com/doi/10.1111/j.1469-8749.2011.03912.x/epdf" </w:instrText>
      </w:r>
      <w:r>
        <w:fldChar w:fldCharType="separate"/>
      </w:r>
      <w:r w:rsidR="00EC684B" w:rsidRPr="00614A17">
        <w:rPr>
          <w:rStyle w:val="a4"/>
          <w:lang w:val="en-US"/>
        </w:rPr>
        <w:t>http://onlinelibrary.wiley.com/doi/10.1111/j.1469-8749.2011.03912.x/epdf</w:t>
      </w:r>
      <w:r>
        <w:rPr>
          <w:rStyle w:val="a4"/>
          <w:lang w:val="en-US"/>
        </w:rPr>
        <w:fldChar w:fldCharType="end"/>
      </w:r>
    </w:p>
  </w:endnote>
  <w:endnote w:id="27">
    <w:p w:rsidR="0031092B" w:rsidRPr="00614A17" w:rsidRDefault="0031092B">
      <w:pPr>
        <w:pStyle w:val="af6"/>
        <w:rPr>
          <w:lang w:val="en-US"/>
        </w:rPr>
      </w:pPr>
      <w:r w:rsidRPr="00614A17">
        <w:rPr>
          <w:rStyle w:val="af8"/>
          <w:vertAlign w:val="baseline"/>
        </w:rPr>
        <w:endnoteRef/>
      </w:r>
      <w:r w:rsidRPr="00614A17">
        <w:rPr>
          <w:lang w:val="en-US"/>
        </w:rPr>
        <w:t>. </w:t>
      </w:r>
      <w:proofErr w:type="spellStart"/>
      <w:r w:rsidRPr="00614A17">
        <w:rPr>
          <w:lang w:val="en-US"/>
        </w:rPr>
        <w:t>Steinbok</w:t>
      </w:r>
      <w:proofErr w:type="spellEnd"/>
      <w:r w:rsidRPr="00614A17">
        <w:rPr>
          <w:lang w:val="en-US"/>
        </w:rPr>
        <w:t xml:space="preserve"> P. Outcomes after selective dorsal </w:t>
      </w:r>
      <w:proofErr w:type="spellStart"/>
      <w:r w:rsidRPr="00614A17">
        <w:rPr>
          <w:lang w:val="en-US"/>
        </w:rPr>
        <w:t>rhizotomy</w:t>
      </w:r>
      <w:proofErr w:type="spellEnd"/>
      <w:r w:rsidRPr="00614A17">
        <w:rPr>
          <w:lang w:val="en-US"/>
        </w:rPr>
        <w:t xml:space="preserve"> for spastic cerebral palsy. Childs </w:t>
      </w:r>
      <w:proofErr w:type="spellStart"/>
      <w:r w:rsidRPr="00614A17">
        <w:rPr>
          <w:lang w:val="en-US"/>
        </w:rPr>
        <w:t>Nerv</w:t>
      </w:r>
      <w:proofErr w:type="spellEnd"/>
      <w:r w:rsidRPr="00614A17">
        <w:rPr>
          <w:lang w:val="en-US"/>
        </w:rPr>
        <w:t xml:space="preserve"> Syst. 2001 Jan</w:t>
      </w:r>
      <w:proofErr w:type="gramStart"/>
      <w:r w:rsidRPr="00614A17">
        <w:rPr>
          <w:lang w:val="en-US"/>
        </w:rPr>
        <w:t>;17</w:t>
      </w:r>
      <w:proofErr w:type="gramEnd"/>
      <w:r w:rsidRPr="00614A17">
        <w:rPr>
          <w:lang w:val="en-US"/>
        </w:rPr>
        <w:t xml:space="preserve">(1-2):1-18.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CD0" w:rsidRDefault="00631CD0" w:rsidP="00645CF2">
      <w:r>
        <w:separator/>
      </w:r>
    </w:p>
  </w:footnote>
  <w:footnote w:type="continuationSeparator" w:id="0">
    <w:p w:rsidR="00631CD0" w:rsidRDefault="00631CD0" w:rsidP="0064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4410"/>
      <w:gridCol w:w="2979"/>
      <w:gridCol w:w="1094"/>
    </w:tblGrid>
    <w:tr w:rsidR="00EC684B" w:rsidRPr="004D17E7" w:rsidTr="00E06F2D">
      <w:trPr>
        <w:cantSplit/>
        <w:trHeight w:val="841"/>
      </w:trPr>
      <w:tc>
        <w:tcPr>
          <w:tcW w:w="647" w:type="pct"/>
          <w:shd w:val="clear" w:color="auto" w:fill="auto"/>
          <w:vAlign w:val="center"/>
        </w:tcPr>
        <w:p w:rsidR="00EC684B" w:rsidRPr="00377A5A" w:rsidRDefault="00C22D2A" w:rsidP="00E06F2D">
          <w:r>
            <w:rPr>
              <w:noProof/>
            </w:rPr>
            <w:drawing>
              <wp:inline distT="0" distB="0" distL="0" distR="0" wp14:anchorId="04B812D7" wp14:editId="24B76CD1">
                <wp:extent cx="651753" cy="529214"/>
                <wp:effectExtent l="0" t="0" r="0" b="0"/>
                <wp:docPr id="2" name="Рисунок 2" descr="D:\Папка 5. Центр стандартизации 2015\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апка 5. Центр стандартизации 2015\логотип.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1933" cy="529360"/>
                        </a:xfrm>
                        <a:prstGeom prst="rect">
                          <a:avLst/>
                        </a:prstGeom>
                        <a:noFill/>
                        <a:ln>
                          <a:noFill/>
                        </a:ln>
                      </pic:spPr>
                    </pic:pic>
                  </a:graphicData>
                </a:graphic>
              </wp:inline>
            </w:drawing>
          </w:r>
        </w:p>
      </w:tc>
      <w:tc>
        <w:tcPr>
          <w:tcW w:w="4353" w:type="pct"/>
          <w:gridSpan w:val="3"/>
          <w:vAlign w:val="center"/>
        </w:tcPr>
        <w:p w:rsidR="00EC684B" w:rsidRPr="004D17E7" w:rsidRDefault="00EC684B" w:rsidP="005F4414">
          <w:pPr>
            <w:pStyle w:val="a5"/>
            <w:jc w:val="center"/>
            <w:rPr>
              <w:b/>
              <w:i/>
              <w:sz w:val="24"/>
              <w:szCs w:val="24"/>
            </w:rPr>
          </w:pPr>
          <w:r w:rsidRPr="004D17E7">
            <w:rPr>
              <w:b/>
              <w:i/>
              <w:sz w:val="24"/>
              <w:szCs w:val="24"/>
            </w:rPr>
            <w:t>РГП на ПХВ «Республиканский центр развития здравоохранения» Министерства здравоохранения Республики Казахстан</w:t>
          </w:r>
        </w:p>
      </w:tc>
    </w:tr>
    <w:tr w:rsidR="00EC684B" w:rsidRPr="004D17E7" w:rsidTr="005D790F">
      <w:trPr>
        <w:cantSplit/>
        <w:trHeight w:val="416"/>
      </w:trPr>
      <w:tc>
        <w:tcPr>
          <w:tcW w:w="5000" w:type="pct"/>
          <w:gridSpan w:val="4"/>
          <w:shd w:val="clear" w:color="auto" w:fill="auto"/>
          <w:vAlign w:val="center"/>
        </w:tcPr>
        <w:p w:rsidR="00EC684B" w:rsidRPr="004D17E7" w:rsidRDefault="00EC684B" w:rsidP="00E06F2D">
          <w:pPr>
            <w:pStyle w:val="a5"/>
            <w:jc w:val="center"/>
            <w:rPr>
              <w:b/>
              <w:i/>
              <w:sz w:val="24"/>
              <w:szCs w:val="24"/>
            </w:rPr>
          </w:pPr>
          <w:r w:rsidRPr="004D17E7">
            <w:rPr>
              <w:rStyle w:val="ab"/>
              <w:b/>
              <w:i/>
              <w:sz w:val="24"/>
              <w:szCs w:val="24"/>
            </w:rPr>
            <w:t>Центр стандартизации</w:t>
          </w:r>
          <w:r w:rsidR="005631E2">
            <w:rPr>
              <w:rStyle w:val="ab"/>
              <w:b/>
              <w:i/>
              <w:sz w:val="24"/>
              <w:szCs w:val="24"/>
            </w:rPr>
            <w:t xml:space="preserve"> </w:t>
          </w:r>
          <w:r w:rsidRPr="004D17E7">
            <w:rPr>
              <w:rStyle w:val="ab"/>
              <w:b/>
              <w:i/>
              <w:sz w:val="24"/>
              <w:szCs w:val="24"/>
            </w:rPr>
            <w:t>здравоохранения</w:t>
          </w:r>
        </w:p>
      </w:tc>
    </w:tr>
    <w:tr w:rsidR="00EC684B" w:rsidRPr="004D17E7" w:rsidTr="00C06A45">
      <w:trPr>
        <w:cantSplit/>
        <w:trHeight w:val="266"/>
      </w:trPr>
      <w:tc>
        <w:tcPr>
          <w:tcW w:w="2910" w:type="pct"/>
          <w:gridSpan w:val="2"/>
          <w:vMerge w:val="restart"/>
          <w:vAlign w:val="center"/>
        </w:tcPr>
        <w:p w:rsidR="00EC684B" w:rsidRPr="004D17E7" w:rsidRDefault="00EC684B" w:rsidP="00E06F2D">
          <w:pPr>
            <w:pStyle w:val="a5"/>
            <w:jc w:val="center"/>
            <w:rPr>
              <w:b/>
              <w:i/>
              <w:sz w:val="24"/>
              <w:szCs w:val="24"/>
            </w:rPr>
          </w:pPr>
          <w:r w:rsidRPr="004D17E7">
            <w:rPr>
              <w:b/>
              <w:i/>
              <w:sz w:val="24"/>
              <w:szCs w:val="24"/>
            </w:rPr>
            <w:t>Отдел оценки медицинских технологий</w:t>
          </w:r>
          <w:r w:rsidR="005F4414">
            <w:rPr>
              <w:b/>
              <w:i/>
              <w:sz w:val="24"/>
              <w:szCs w:val="24"/>
            </w:rPr>
            <w:t xml:space="preserve"> и клинических протоколов</w:t>
          </w:r>
        </w:p>
      </w:tc>
      <w:tc>
        <w:tcPr>
          <w:tcW w:w="1529" w:type="pct"/>
          <w:vAlign w:val="center"/>
        </w:tcPr>
        <w:p w:rsidR="00EC684B" w:rsidRPr="00E06F2D" w:rsidRDefault="00EC684B" w:rsidP="00E06F2D">
          <w:pPr>
            <w:pStyle w:val="a5"/>
            <w:jc w:val="center"/>
            <w:rPr>
              <w:i/>
              <w:sz w:val="20"/>
            </w:rPr>
          </w:pPr>
          <w:r w:rsidRPr="00E06F2D">
            <w:rPr>
              <w:i/>
              <w:sz w:val="20"/>
            </w:rPr>
            <w:t>Номер экспертизы и дата</w:t>
          </w:r>
        </w:p>
      </w:tc>
      <w:tc>
        <w:tcPr>
          <w:tcW w:w="561" w:type="pct"/>
          <w:vAlign w:val="center"/>
        </w:tcPr>
        <w:p w:rsidR="00EC684B" w:rsidRPr="00E06F2D" w:rsidRDefault="00EC684B" w:rsidP="00E06F2D">
          <w:pPr>
            <w:pStyle w:val="a5"/>
            <w:jc w:val="center"/>
            <w:rPr>
              <w:i/>
              <w:sz w:val="20"/>
            </w:rPr>
          </w:pPr>
          <w:r w:rsidRPr="00E06F2D">
            <w:rPr>
              <w:i/>
              <w:sz w:val="20"/>
            </w:rPr>
            <w:t>Страница</w:t>
          </w:r>
        </w:p>
      </w:tc>
    </w:tr>
    <w:tr w:rsidR="00EC684B" w:rsidRPr="004D17E7" w:rsidTr="00C06A45">
      <w:trPr>
        <w:cantSplit/>
        <w:trHeight w:val="130"/>
      </w:trPr>
      <w:tc>
        <w:tcPr>
          <w:tcW w:w="2910" w:type="pct"/>
          <w:gridSpan w:val="2"/>
          <w:vMerge/>
          <w:vAlign w:val="center"/>
        </w:tcPr>
        <w:p w:rsidR="00EC684B" w:rsidRPr="004D17E7" w:rsidRDefault="00EC684B" w:rsidP="00E06F2D">
          <w:pPr>
            <w:pStyle w:val="a5"/>
            <w:jc w:val="center"/>
            <w:rPr>
              <w:b/>
              <w:i/>
            </w:rPr>
          </w:pPr>
        </w:p>
      </w:tc>
      <w:tc>
        <w:tcPr>
          <w:tcW w:w="1529" w:type="pct"/>
          <w:vAlign w:val="center"/>
        </w:tcPr>
        <w:p w:rsidR="00EC684B" w:rsidRPr="009048B1" w:rsidRDefault="00EC684B" w:rsidP="005F4414">
          <w:pPr>
            <w:pStyle w:val="a5"/>
            <w:jc w:val="center"/>
            <w:rPr>
              <w:b/>
              <w:i/>
              <w:sz w:val="20"/>
              <w:szCs w:val="20"/>
            </w:rPr>
          </w:pPr>
          <w:r w:rsidRPr="009048B1">
            <w:rPr>
              <w:b/>
              <w:i/>
              <w:sz w:val="20"/>
              <w:szCs w:val="20"/>
            </w:rPr>
            <w:t>№</w:t>
          </w:r>
          <w:r>
            <w:rPr>
              <w:b/>
              <w:i/>
              <w:sz w:val="20"/>
              <w:szCs w:val="20"/>
            </w:rPr>
            <w:t> </w:t>
          </w:r>
          <w:r w:rsidR="005F4414">
            <w:rPr>
              <w:b/>
              <w:i/>
              <w:sz w:val="20"/>
              <w:szCs w:val="20"/>
            </w:rPr>
            <w:t>188</w:t>
          </w:r>
          <w:r w:rsidR="00747105">
            <w:rPr>
              <w:b/>
              <w:i/>
              <w:sz w:val="20"/>
              <w:szCs w:val="20"/>
            </w:rPr>
            <w:t xml:space="preserve"> </w:t>
          </w:r>
          <w:r w:rsidRPr="009048B1">
            <w:rPr>
              <w:b/>
              <w:i/>
              <w:sz w:val="20"/>
              <w:szCs w:val="20"/>
            </w:rPr>
            <w:t xml:space="preserve">от </w:t>
          </w:r>
          <w:r w:rsidR="005F4414">
            <w:rPr>
              <w:b/>
              <w:i/>
              <w:sz w:val="20"/>
              <w:szCs w:val="20"/>
            </w:rPr>
            <w:t>17</w:t>
          </w:r>
          <w:r w:rsidR="00C77C9D">
            <w:rPr>
              <w:b/>
              <w:i/>
              <w:sz w:val="20"/>
              <w:szCs w:val="20"/>
            </w:rPr>
            <w:t xml:space="preserve"> </w:t>
          </w:r>
          <w:r w:rsidR="005F4414">
            <w:rPr>
              <w:b/>
              <w:i/>
              <w:sz w:val="20"/>
              <w:szCs w:val="20"/>
            </w:rPr>
            <w:t>февраля</w:t>
          </w:r>
          <w:r>
            <w:rPr>
              <w:b/>
              <w:i/>
              <w:sz w:val="20"/>
              <w:szCs w:val="20"/>
            </w:rPr>
            <w:t xml:space="preserve"> 201</w:t>
          </w:r>
          <w:r w:rsidR="005F4414">
            <w:rPr>
              <w:b/>
              <w:i/>
              <w:sz w:val="20"/>
              <w:szCs w:val="20"/>
            </w:rPr>
            <w:t>7</w:t>
          </w:r>
          <w:r w:rsidRPr="009048B1">
            <w:rPr>
              <w:b/>
              <w:i/>
              <w:sz w:val="20"/>
              <w:szCs w:val="20"/>
            </w:rPr>
            <w:t xml:space="preserve"> г.</w:t>
          </w:r>
        </w:p>
      </w:tc>
      <w:tc>
        <w:tcPr>
          <w:tcW w:w="561" w:type="pct"/>
          <w:vAlign w:val="center"/>
        </w:tcPr>
        <w:p w:rsidR="00EC684B" w:rsidRPr="004D17E7" w:rsidRDefault="001A203E" w:rsidP="00E06F2D">
          <w:pPr>
            <w:pStyle w:val="a5"/>
            <w:jc w:val="center"/>
            <w:rPr>
              <w:b/>
              <w:i/>
              <w:sz w:val="20"/>
              <w:szCs w:val="20"/>
            </w:rPr>
          </w:pPr>
          <w:r w:rsidRPr="004D17E7">
            <w:rPr>
              <w:rStyle w:val="ab"/>
              <w:b/>
              <w:i/>
              <w:sz w:val="20"/>
              <w:szCs w:val="20"/>
            </w:rPr>
            <w:fldChar w:fldCharType="begin"/>
          </w:r>
          <w:r w:rsidR="00EC684B" w:rsidRPr="004D17E7">
            <w:rPr>
              <w:rStyle w:val="ab"/>
              <w:b/>
              <w:i/>
              <w:sz w:val="20"/>
              <w:szCs w:val="20"/>
            </w:rPr>
            <w:instrText xml:space="preserve"> PAGE </w:instrText>
          </w:r>
          <w:r w:rsidRPr="004D17E7">
            <w:rPr>
              <w:rStyle w:val="ab"/>
              <w:b/>
              <w:i/>
              <w:sz w:val="20"/>
              <w:szCs w:val="20"/>
            </w:rPr>
            <w:fldChar w:fldCharType="separate"/>
          </w:r>
          <w:r w:rsidR="00F23BCD">
            <w:rPr>
              <w:rStyle w:val="ab"/>
              <w:b/>
              <w:i/>
              <w:noProof/>
              <w:sz w:val="20"/>
              <w:szCs w:val="20"/>
            </w:rPr>
            <w:t>1</w:t>
          </w:r>
          <w:r w:rsidRPr="004D17E7">
            <w:rPr>
              <w:rStyle w:val="ab"/>
              <w:b/>
              <w:i/>
              <w:sz w:val="20"/>
              <w:szCs w:val="20"/>
            </w:rPr>
            <w:fldChar w:fldCharType="end"/>
          </w:r>
          <w:r w:rsidR="00EC684B" w:rsidRPr="004D17E7">
            <w:rPr>
              <w:b/>
              <w:i/>
              <w:snapToGrid w:val="0"/>
              <w:sz w:val="20"/>
              <w:szCs w:val="20"/>
            </w:rPr>
            <w:t xml:space="preserve"> из </w:t>
          </w:r>
          <w:r w:rsidRPr="004D17E7">
            <w:rPr>
              <w:rStyle w:val="ab"/>
              <w:b/>
              <w:i/>
              <w:sz w:val="20"/>
              <w:szCs w:val="20"/>
            </w:rPr>
            <w:fldChar w:fldCharType="begin"/>
          </w:r>
          <w:r w:rsidR="00EC684B" w:rsidRPr="004D17E7">
            <w:rPr>
              <w:rStyle w:val="ab"/>
              <w:b/>
              <w:i/>
              <w:sz w:val="20"/>
              <w:szCs w:val="20"/>
            </w:rPr>
            <w:instrText xml:space="preserve"> NUMPAGES </w:instrText>
          </w:r>
          <w:r w:rsidRPr="004D17E7">
            <w:rPr>
              <w:rStyle w:val="ab"/>
              <w:b/>
              <w:i/>
              <w:sz w:val="20"/>
              <w:szCs w:val="20"/>
            </w:rPr>
            <w:fldChar w:fldCharType="separate"/>
          </w:r>
          <w:r w:rsidR="00F23BCD">
            <w:rPr>
              <w:rStyle w:val="ab"/>
              <w:b/>
              <w:i/>
              <w:noProof/>
              <w:sz w:val="20"/>
              <w:szCs w:val="20"/>
            </w:rPr>
            <w:t>13</w:t>
          </w:r>
          <w:r w:rsidRPr="004D17E7">
            <w:rPr>
              <w:rStyle w:val="ab"/>
              <w:b/>
              <w:i/>
              <w:sz w:val="20"/>
              <w:szCs w:val="20"/>
            </w:rPr>
            <w:fldChar w:fldCharType="end"/>
          </w:r>
        </w:p>
      </w:tc>
    </w:tr>
    <w:tr w:rsidR="00EC684B" w:rsidRPr="004D17E7" w:rsidTr="00E06F2D">
      <w:trPr>
        <w:cantSplit/>
        <w:trHeight w:val="421"/>
      </w:trPr>
      <w:tc>
        <w:tcPr>
          <w:tcW w:w="5000" w:type="pct"/>
          <w:gridSpan w:val="4"/>
          <w:vAlign w:val="center"/>
        </w:tcPr>
        <w:p w:rsidR="00EC684B" w:rsidRPr="004D17E7" w:rsidRDefault="00EC684B" w:rsidP="005F4414">
          <w:pPr>
            <w:pStyle w:val="a5"/>
            <w:jc w:val="center"/>
            <w:rPr>
              <w:b/>
              <w:i/>
            </w:rPr>
          </w:pPr>
          <w:r>
            <w:rPr>
              <w:b/>
              <w:i/>
              <w:sz w:val="24"/>
              <w:szCs w:val="24"/>
            </w:rPr>
            <w:t>Экспертное заключение</w:t>
          </w:r>
          <w:r w:rsidR="005F4414">
            <w:rPr>
              <w:b/>
              <w:i/>
              <w:sz w:val="24"/>
              <w:szCs w:val="24"/>
            </w:rPr>
            <w:t xml:space="preserve"> </w:t>
          </w:r>
          <w:r w:rsidRPr="004D17E7">
            <w:rPr>
              <w:b/>
              <w:i/>
              <w:sz w:val="24"/>
              <w:szCs w:val="24"/>
            </w:rPr>
            <w:t xml:space="preserve"> на </w:t>
          </w:r>
          <w:r>
            <w:rPr>
              <w:b/>
              <w:i/>
              <w:sz w:val="24"/>
              <w:szCs w:val="24"/>
            </w:rPr>
            <w:t xml:space="preserve">применение новой </w:t>
          </w:r>
          <w:r w:rsidRPr="004D17E7">
            <w:rPr>
              <w:b/>
              <w:i/>
              <w:sz w:val="24"/>
              <w:szCs w:val="24"/>
            </w:rPr>
            <w:t>медицинской технологии</w:t>
          </w:r>
        </w:p>
      </w:tc>
    </w:tr>
  </w:tbl>
  <w:p w:rsidR="00EC684B" w:rsidRPr="000E6248" w:rsidRDefault="00EC684B" w:rsidP="00E06F2D">
    <w:pPr>
      <w:pStyle w:val="a5"/>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087"/>
    <w:multiLevelType w:val="hybridMultilevel"/>
    <w:tmpl w:val="502657D8"/>
    <w:lvl w:ilvl="0" w:tplc="38ECFFF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019C5DD6"/>
    <w:multiLevelType w:val="hybridMultilevel"/>
    <w:tmpl w:val="124EB5F8"/>
    <w:lvl w:ilvl="0" w:tplc="86E4659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nsid w:val="01C03F69"/>
    <w:multiLevelType w:val="hybridMultilevel"/>
    <w:tmpl w:val="A15CAF4E"/>
    <w:lvl w:ilvl="0" w:tplc="623E3F1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06727961"/>
    <w:multiLevelType w:val="hybridMultilevel"/>
    <w:tmpl w:val="2EBEB2F2"/>
    <w:lvl w:ilvl="0" w:tplc="749ADD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06F2316"/>
    <w:multiLevelType w:val="hybridMultilevel"/>
    <w:tmpl w:val="EB84DC6A"/>
    <w:lvl w:ilvl="0" w:tplc="9476FE42">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6">
    <w:nsid w:val="10C455A1"/>
    <w:multiLevelType w:val="hybridMultilevel"/>
    <w:tmpl w:val="7CCAC9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0633EF"/>
    <w:multiLevelType w:val="hybridMultilevel"/>
    <w:tmpl w:val="801C2742"/>
    <w:lvl w:ilvl="0" w:tplc="65DC41F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1D016CA"/>
    <w:multiLevelType w:val="hybridMultilevel"/>
    <w:tmpl w:val="CD6EABA6"/>
    <w:lvl w:ilvl="0" w:tplc="A2BA6C14">
      <w:start w:val="1"/>
      <w:numFmt w:val="decimal"/>
      <w:lvlText w:val="%1)"/>
      <w:lvlJc w:val="left"/>
      <w:pPr>
        <w:ind w:left="2204" w:hanging="360"/>
      </w:pPr>
      <w:rPr>
        <w:rFonts w:hint="default"/>
        <w:sz w:val="2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9">
    <w:nsid w:val="18901158"/>
    <w:multiLevelType w:val="hybridMultilevel"/>
    <w:tmpl w:val="280A4D92"/>
    <w:lvl w:ilvl="0" w:tplc="041F000F">
      <w:start w:val="1"/>
      <w:numFmt w:val="decimal"/>
      <w:lvlText w:val="%1."/>
      <w:lvlJc w:val="left"/>
      <w:pPr>
        <w:ind w:left="787" w:hanging="360"/>
      </w:p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0">
    <w:nsid w:val="1B1D58BA"/>
    <w:multiLevelType w:val="hybridMultilevel"/>
    <w:tmpl w:val="E2F8E1F6"/>
    <w:lvl w:ilvl="0" w:tplc="BAB0604C">
      <w:start w:val="1"/>
      <w:numFmt w:val="decimal"/>
      <w:lvlText w:val="%1."/>
      <w:lvlJc w:val="left"/>
      <w:pPr>
        <w:ind w:left="1212"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20405D86"/>
    <w:multiLevelType w:val="hybridMultilevel"/>
    <w:tmpl w:val="8AEC1004"/>
    <w:lvl w:ilvl="0" w:tplc="AA8C458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631297"/>
    <w:multiLevelType w:val="hybridMultilevel"/>
    <w:tmpl w:val="45CE635A"/>
    <w:lvl w:ilvl="0" w:tplc="6858642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9252207"/>
    <w:multiLevelType w:val="hybridMultilevel"/>
    <w:tmpl w:val="2DF6899C"/>
    <w:lvl w:ilvl="0" w:tplc="3F0633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338A79FC"/>
    <w:multiLevelType w:val="hybridMultilevel"/>
    <w:tmpl w:val="0706C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2D52397"/>
    <w:multiLevelType w:val="hybridMultilevel"/>
    <w:tmpl w:val="5F06CA28"/>
    <w:lvl w:ilvl="0" w:tplc="769800F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44621E9B"/>
    <w:multiLevelType w:val="hybridMultilevel"/>
    <w:tmpl w:val="1F847AF0"/>
    <w:lvl w:ilvl="0" w:tplc="799CD98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47D03755"/>
    <w:multiLevelType w:val="hybridMultilevel"/>
    <w:tmpl w:val="2BE8B052"/>
    <w:lvl w:ilvl="0" w:tplc="A6BE376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4DA03144"/>
    <w:multiLevelType w:val="hybridMultilevel"/>
    <w:tmpl w:val="8B8E3CB4"/>
    <w:lvl w:ilvl="0" w:tplc="F008F10A">
      <w:start w:val="1"/>
      <w:numFmt w:val="decimal"/>
      <w:lvlText w:val="%1."/>
      <w:lvlJc w:val="left"/>
      <w:pPr>
        <w:ind w:left="720" w:hanging="360"/>
      </w:pPr>
      <w:rPr>
        <w:rFonts w:ascii="Times New Roman" w:hAnsi="Times New Roman"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464AF7"/>
    <w:multiLevelType w:val="hybridMultilevel"/>
    <w:tmpl w:val="03844926"/>
    <w:lvl w:ilvl="0" w:tplc="775A34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CEF14FF"/>
    <w:multiLevelType w:val="hybridMultilevel"/>
    <w:tmpl w:val="94FAD78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EBE796F"/>
    <w:multiLevelType w:val="hybridMultilevel"/>
    <w:tmpl w:val="ADB202FC"/>
    <w:lvl w:ilvl="0" w:tplc="E480B29E">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756E67"/>
    <w:multiLevelType w:val="hybridMultilevel"/>
    <w:tmpl w:val="91CA8EAE"/>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0D1B76"/>
    <w:multiLevelType w:val="hybridMultilevel"/>
    <w:tmpl w:val="86420B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6A6CCA"/>
    <w:multiLevelType w:val="hybridMultilevel"/>
    <w:tmpl w:val="3180457A"/>
    <w:lvl w:ilvl="0" w:tplc="7624AF5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7">
    <w:nsid w:val="6CE13758"/>
    <w:multiLevelType w:val="multilevel"/>
    <w:tmpl w:val="C448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1221D9"/>
    <w:multiLevelType w:val="hybridMultilevel"/>
    <w:tmpl w:val="7AC8D5AC"/>
    <w:lvl w:ilvl="0" w:tplc="7F2E9138">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9">
    <w:nsid w:val="6E3711A1"/>
    <w:multiLevelType w:val="hybridMultilevel"/>
    <w:tmpl w:val="D8943D64"/>
    <w:lvl w:ilvl="0" w:tplc="A09C038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0">
    <w:nsid w:val="70B93153"/>
    <w:multiLevelType w:val="hybridMultilevel"/>
    <w:tmpl w:val="FE4EC04C"/>
    <w:lvl w:ilvl="0" w:tplc="E480B29E">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AC27A2"/>
    <w:multiLevelType w:val="hybridMultilevel"/>
    <w:tmpl w:val="55C26678"/>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7B5543AA"/>
    <w:multiLevelType w:val="hybridMultilevel"/>
    <w:tmpl w:val="EF2877D2"/>
    <w:lvl w:ilvl="0" w:tplc="7A4C4EE4">
      <w:start w:val="1"/>
      <w:numFmt w:val="decimal"/>
      <w:lvlText w:val="%1)"/>
      <w:lvlJc w:val="left"/>
      <w:pPr>
        <w:ind w:left="1713" w:hanging="10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5"/>
  </w:num>
  <w:num w:numId="2">
    <w:abstractNumId w:val="4"/>
  </w:num>
  <w:num w:numId="3">
    <w:abstractNumId w:val="13"/>
  </w:num>
  <w:num w:numId="4">
    <w:abstractNumId w:val="8"/>
  </w:num>
  <w:num w:numId="5">
    <w:abstractNumId w:val="16"/>
  </w:num>
  <w:num w:numId="6">
    <w:abstractNumId w:val="10"/>
  </w:num>
  <w:num w:numId="7">
    <w:abstractNumId w:val="9"/>
  </w:num>
  <w:num w:numId="8">
    <w:abstractNumId w:val="5"/>
  </w:num>
  <w:num w:numId="9">
    <w:abstractNumId w:val="18"/>
  </w:num>
  <w:num w:numId="10">
    <w:abstractNumId w:val="7"/>
  </w:num>
  <w:num w:numId="11">
    <w:abstractNumId w:val="1"/>
  </w:num>
  <w:num w:numId="12">
    <w:abstractNumId w:val="26"/>
  </w:num>
  <w:num w:numId="13">
    <w:abstractNumId w:val="2"/>
  </w:num>
  <w:num w:numId="14">
    <w:abstractNumId w:val="29"/>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31"/>
  </w:num>
  <w:num w:numId="19">
    <w:abstractNumId w:val="14"/>
  </w:num>
  <w:num w:numId="20">
    <w:abstractNumId w:val="32"/>
  </w:num>
  <w:num w:numId="21">
    <w:abstractNumId w:val="24"/>
  </w:num>
  <w:num w:numId="22">
    <w:abstractNumId w:val="0"/>
  </w:num>
  <w:num w:numId="23">
    <w:abstractNumId w:val="12"/>
  </w:num>
  <w:num w:numId="24">
    <w:abstractNumId w:val="28"/>
  </w:num>
  <w:num w:numId="25">
    <w:abstractNumId w:val="6"/>
  </w:num>
  <w:num w:numId="26">
    <w:abstractNumId w:val="17"/>
  </w:num>
  <w:num w:numId="27">
    <w:abstractNumId w:val="3"/>
  </w:num>
  <w:num w:numId="28">
    <w:abstractNumId w:val="11"/>
  </w:num>
  <w:num w:numId="29">
    <w:abstractNumId w:val="22"/>
  </w:num>
  <w:num w:numId="30">
    <w:abstractNumId w:val="30"/>
  </w:num>
  <w:num w:numId="31">
    <w:abstractNumId w:val="20"/>
  </w:num>
  <w:num w:numId="32">
    <w:abstractNumId w:val="2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pos w:val="beneathText"/>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CF2"/>
    <w:rsid w:val="00001EFD"/>
    <w:rsid w:val="00001F9D"/>
    <w:rsid w:val="00002C58"/>
    <w:rsid w:val="000039F5"/>
    <w:rsid w:val="00006426"/>
    <w:rsid w:val="000103FF"/>
    <w:rsid w:val="00014790"/>
    <w:rsid w:val="00016065"/>
    <w:rsid w:val="000210F9"/>
    <w:rsid w:val="00022A65"/>
    <w:rsid w:val="00023113"/>
    <w:rsid w:val="00023E8A"/>
    <w:rsid w:val="0002505A"/>
    <w:rsid w:val="00025FC1"/>
    <w:rsid w:val="00027F57"/>
    <w:rsid w:val="00031671"/>
    <w:rsid w:val="00034C54"/>
    <w:rsid w:val="00050CB5"/>
    <w:rsid w:val="00051854"/>
    <w:rsid w:val="000521AC"/>
    <w:rsid w:val="0005686F"/>
    <w:rsid w:val="00057A4A"/>
    <w:rsid w:val="000616F4"/>
    <w:rsid w:val="00061AE9"/>
    <w:rsid w:val="000639D9"/>
    <w:rsid w:val="00064870"/>
    <w:rsid w:val="0006617B"/>
    <w:rsid w:val="000669C5"/>
    <w:rsid w:val="000678C6"/>
    <w:rsid w:val="00072D21"/>
    <w:rsid w:val="00074808"/>
    <w:rsid w:val="00076024"/>
    <w:rsid w:val="00076BA2"/>
    <w:rsid w:val="0008090F"/>
    <w:rsid w:val="00086129"/>
    <w:rsid w:val="000873E3"/>
    <w:rsid w:val="00092C06"/>
    <w:rsid w:val="000932BF"/>
    <w:rsid w:val="00093C61"/>
    <w:rsid w:val="00096AB5"/>
    <w:rsid w:val="000978E5"/>
    <w:rsid w:val="000A19B8"/>
    <w:rsid w:val="000A26E8"/>
    <w:rsid w:val="000A46C8"/>
    <w:rsid w:val="000A686D"/>
    <w:rsid w:val="000A6F98"/>
    <w:rsid w:val="000A7318"/>
    <w:rsid w:val="000A7DD7"/>
    <w:rsid w:val="000B0EAD"/>
    <w:rsid w:val="000B36F7"/>
    <w:rsid w:val="000C006E"/>
    <w:rsid w:val="000C1F19"/>
    <w:rsid w:val="000C68EE"/>
    <w:rsid w:val="000C7670"/>
    <w:rsid w:val="000D119F"/>
    <w:rsid w:val="000D1ACD"/>
    <w:rsid w:val="000D3EE2"/>
    <w:rsid w:val="000D4E4F"/>
    <w:rsid w:val="000E11DB"/>
    <w:rsid w:val="000E1522"/>
    <w:rsid w:val="000E4A8C"/>
    <w:rsid w:val="000E6248"/>
    <w:rsid w:val="000E6A63"/>
    <w:rsid w:val="000E6E97"/>
    <w:rsid w:val="000E7B14"/>
    <w:rsid w:val="000F00CA"/>
    <w:rsid w:val="000F02EE"/>
    <w:rsid w:val="000F52CB"/>
    <w:rsid w:val="000F564A"/>
    <w:rsid w:val="000F788B"/>
    <w:rsid w:val="000F797D"/>
    <w:rsid w:val="001048AB"/>
    <w:rsid w:val="00107EAC"/>
    <w:rsid w:val="00112F25"/>
    <w:rsid w:val="00114D4E"/>
    <w:rsid w:val="00114DE6"/>
    <w:rsid w:val="00114FB1"/>
    <w:rsid w:val="00121192"/>
    <w:rsid w:val="00121C37"/>
    <w:rsid w:val="00121E44"/>
    <w:rsid w:val="0012308A"/>
    <w:rsid w:val="0012372E"/>
    <w:rsid w:val="001253F6"/>
    <w:rsid w:val="00126EDA"/>
    <w:rsid w:val="001329CB"/>
    <w:rsid w:val="0013440D"/>
    <w:rsid w:val="00134FA6"/>
    <w:rsid w:val="0013518D"/>
    <w:rsid w:val="00135CF8"/>
    <w:rsid w:val="0013671C"/>
    <w:rsid w:val="001379BB"/>
    <w:rsid w:val="001401F4"/>
    <w:rsid w:val="00142B1C"/>
    <w:rsid w:val="00146ECC"/>
    <w:rsid w:val="001506D5"/>
    <w:rsid w:val="00153F2D"/>
    <w:rsid w:val="001540C1"/>
    <w:rsid w:val="001571FE"/>
    <w:rsid w:val="001625B8"/>
    <w:rsid w:val="00162C5D"/>
    <w:rsid w:val="00162FB7"/>
    <w:rsid w:val="00163A4A"/>
    <w:rsid w:val="00163E91"/>
    <w:rsid w:val="00170B4F"/>
    <w:rsid w:val="00170D4B"/>
    <w:rsid w:val="00172F2E"/>
    <w:rsid w:val="0017309A"/>
    <w:rsid w:val="001733C9"/>
    <w:rsid w:val="0017495D"/>
    <w:rsid w:val="0017619D"/>
    <w:rsid w:val="001773FC"/>
    <w:rsid w:val="0017757D"/>
    <w:rsid w:val="00177BBC"/>
    <w:rsid w:val="001805F3"/>
    <w:rsid w:val="00181206"/>
    <w:rsid w:val="00183FA5"/>
    <w:rsid w:val="00184EA9"/>
    <w:rsid w:val="0018689B"/>
    <w:rsid w:val="001929EC"/>
    <w:rsid w:val="0019759D"/>
    <w:rsid w:val="001A203E"/>
    <w:rsid w:val="001A206A"/>
    <w:rsid w:val="001A3C6F"/>
    <w:rsid w:val="001A4670"/>
    <w:rsid w:val="001A52B3"/>
    <w:rsid w:val="001A658D"/>
    <w:rsid w:val="001A6AB2"/>
    <w:rsid w:val="001A77C8"/>
    <w:rsid w:val="001B2CF8"/>
    <w:rsid w:val="001B3B72"/>
    <w:rsid w:val="001C14EE"/>
    <w:rsid w:val="001C2224"/>
    <w:rsid w:val="001C2E12"/>
    <w:rsid w:val="001C33D1"/>
    <w:rsid w:val="001C59CD"/>
    <w:rsid w:val="001C6339"/>
    <w:rsid w:val="001C681A"/>
    <w:rsid w:val="001D26B6"/>
    <w:rsid w:val="001D26B9"/>
    <w:rsid w:val="001D3882"/>
    <w:rsid w:val="001D38E9"/>
    <w:rsid w:val="001D4E02"/>
    <w:rsid w:val="001D6038"/>
    <w:rsid w:val="001E2B35"/>
    <w:rsid w:val="001E2BA9"/>
    <w:rsid w:val="001E55C9"/>
    <w:rsid w:val="001E64B7"/>
    <w:rsid w:val="001F06A6"/>
    <w:rsid w:val="001F48DA"/>
    <w:rsid w:val="001F514B"/>
    <w:rsid w:val="001F5496"/>
    <w:rsid w:val="001F6586"/>
    <w:rsid w:val="001F6E89"/>
    <w:rsid w:val="001F6E92"/>
    <w:rsid w:val="001F769E"/>
    <w:rsid w:val="00200FEE"/>
    <w:rsid w:val="00202A24"/>
    <w:rsid w:val="00204597"/>
    <w:rsid w:val="0020547F"/>
    <w:rsid w:val="00205572"/>
    <w:rsid w:val="0020654E"/>
    <w:rsid w:val="00206E0F"/>
    <w:rsid w:val="00210145"/>
    <w:rsid w:val="002127AC"/>
    <w:rsid w:val="002127F8"/>
    <w:rsid w:val="00213061"/>
    <w:rsid w:val="002132BC"/>
    <w:rsid w:val="0021378C"/>
    <w:rsid w:val="00215A4E"/>
    <w:rsid w:val="00216F46"/>
    <w:rsid w:val="0021701E"/>
    <w:rsid w:val="00220161"/>
    <w:rsid w:val="00220E5C"/>
    <w:rsid w:val="00222301"/>
    <w:rsid w:val="00222516"/>
    <w:rsid w:val="00223DC8"/>
    <w:rsid w:val="002240A0"/>
    <w:rsid w:val="00226ABC"/>
    <w:rsid w:val="0022738B"/>
    <w:rsid w:val="00230339"/>
    <w:rsid w:val="0023157E"/>
    <w:rsid w:val="00231581"/>
    <w:rsid w:val="002367E6"/>
    <w:rsid w:val="00237848"/>
    <w:rsid w:val="002418AF"/>
    <w:rsid w:val="00242A24"/>
    <w:rsid w:val="00244345"/>
    <w:rsid w:val="00245EE4"/>
    <w:rsid w:val="00247182"/>
    <w:rsid w:val="00251839"/>
    <w:rsid w:val="002530DD"/>
    <w:rsid w:val="002531F8"/>
    <w:rsid w:val="00256620"/>
    <w:rsid w:val="00257CD0"/>
    <w:rsid w:val="00260F13"/>
    <w:rsid w:val="00263E74"/>
    <w:rsid w:val="00264711"/>
    <w:rsid w:val="00264793"/>
    <w:rsid w:val="00266C53"/>
    <w:rsid w:val="00266EDC"/>
    <w:rsid w:val="0027276A"/>
    <w:rsid w:val="00272E47"/>
    <w:rsid w:val="00273853"/>
    <w:rsid w:val="002749C3"/>
    <w:rsid w:val="00274B89"/>
    <w:rsid w:val="00275EC5"/>
    <w:rsid w:val="002765D0"/>
    <w:rsid w:val="00277DDE"/>
    <w:rsid w:val="00277F2A"/>
    <w:rsid w:val="002804C4"/>
    <w:rsid w:val="00281FAD"/>
    <w:rsid w:val="002821B5"/>
    <w:rsid w:val="00283972"/>
    <w:rsid w:val="00285BE1"/>
    <w:rsid w:val="00286334"/>
    <w:rsid w:val="002870DD"/>
    <w:rsid w:val="002871AE"/>
    <w:rsid w:val="002908DE"/>
    <w:rsid w:val="00291313"/>
    <w:rsid w:val="00292130"/>
    <w:rsid w:val="00293211"/>
    <w:rsid w:val="002939A9"/>
    <w:rsid w:val="00296F10"/>
    <w:rsid w:val="00296F1C"/>
    <w:rsid w:val="00297D9A"/>
    <w:rsid w:val="002A173F"/>
    <w:rsid w:val="002A215A"/>
    <w:rsid w:val="002A38FC"/>
    <w:rsid w:val="002A3AF4"/>
    <w:rsid w:val="002B2C55"/>
    <w:rsid w:val="002B3319"/>
    <w:rsid w:val="002B3E99"/>
    <w:rsid w:val="002B41AE"/>
    <w:rsid w:val="002B7D96"/>
    <w:rsid w:val="002C1607"/>
    <w:rsid w:val="002C2F7C"/>
    <w:rsid w:val="002C3C63"/>
    <w:rsid w:val="002C694E"/>
    <w:rsid w:val="002C6E1E"/>
    <w:rsid w:val="002C7772"/>
    <w:rsid w:val="002C7F6E"/>
    <w:rsid w:val="002D0ABC"/>
    <w:rsid w:val="002D4C70"/>
    <w:rsid w:val="002D67C6"/>
    <w:rsid w:val="002E107E"/>
    <w:rsid w:val="002E27CA"/>
    <w:rsid w:val="002E3622"/>
    <w:rsid w:val="002E6126"/>
    <w:rsid w:val="002E6C45"/>
    <w:rsid w:val="002E7C45"/>
    <w:rsid w:val="002F0DA5"/>
    <w:rsid w:val="002F33DF"/>
    <w:rsid w:val="002F3C62"/>
    <w:rsid w:val="002F5DF7"/>
    <w:rsid w:val="002F717D"/>
    <w:rsid w:val="002F780C"/>
    <w:rsid w:val="002F7AFB"/>
    <w:rsid w:val="0030006E"/>
    <w:rsid w:val="00301049"/>
    <w:rsid w:val="0030274D"/>
    <w:rsid w:val="00304E36"/>
    <w:rsid w:val="0031092B"/>
    <w:rsid w:val="00312D33"/>
    <w:rsid w:val="00313466"/>
    <w:rsid w:val="00314DB2"/>
    <w:rsid w:val="003162F9"/>
    <w:rsid w:val="00316B56"/>
    <w:rsid w:val="003208AD"/>
    <w:rsid w:val="00322BA1"/>
    <w:rsid w:val="00324520"/>
    <w:rsid w:val="003250D2"/>
    <w:rsid w:val="00326D9B"/>
    <w:rsid w:val="003276C3"/>
    <w:rsid w:val="00327CFD"/>
    <w:rsid w:val="00330925"/>
    <w:rsid w:val="00332068"/>
    <w:rsid w:val="0033459C"/>
    <w:rsid w:val="0033473E"/>
    <w:rsid w:val="00340008"/>
    <w:rsid w:val="00340C42"/>
    <w:rsid w:val="0034173F"/>
    <w:rsid w:val="00344DB1"/>
    <w:rsid w:val="0034500E"/>
    <w:rsid w:val="003476FF"/>
    <w:rsid w:val="00347BDF"/>
    <w:rsid w:val="00351AFE"/>
    <w:rsid w:val="00351E17"/>
    <w:rsid w:val="00355B57"/>
    <w:rsid w:val="00355BC5"/>
    <w:rsid w:val="003579B4"/>
    <w:rsid w:val="00361EEF"/>
    <w:rsid w:val="00362085"/>
    <w:rsid w:val="003637E3"/>
    <w:rsid w:val="00364B5E"/>
    <w:rsid w:val="00364DED"/>
    <w:rsid w:val="00366F71"/>
    <w:rsid w:val="00367FF0"/>
    <w:rsid w:val="00372738"/>
    <w:rsid w:val="00373EF4"/>
    <w:rsid w:val="003742E9"/>
    <w:rsid w:val="003753D9"/>
    <w:rsid w:val="0037553B"/>
    <w:rsid w:val="00375A32"/>
    <w:rsid w:val="00376799"/>
    <w:rsid w:val="003778EB"/>
    <w:rsid w:val="00377A5A"/>
    <w:rsid w:val="00380C75"/>
    <w:rsid w:val="00380D42"/>
    <w:rsid w:val="00384469"/>
    <w:rsid w:val="00384679"/>
    <w:rsid w:val="00385934"/>
    <w:rsid w:val="00385FB0"/>
    <w:rsid w:val="003870D7"/>
    <w:rsid w:val="003911D7"/>
    <w:rsid w:val="003913D8"/>
    <w:rsid w:val="00393445"/>
    <w:rsid w:val="00394E78"/>
    <w:rsid w:val="00396328"/>
    <w:rsid w:val="0039671A"/>
    <w:rsid w:val="003978CF"/>
    <w:rsid w:val="003A01D2"/>
    <w:rsid w:val="003A534F"/>
    <w:rsid w:val="003A5E5E"/>
    <w:rsid w:val="003A67EF"/>
    <w:rsid w:val="003B07C9"/>
    <w:rsid w:val="003B1819"/>
    <w:rsid w:val="003B2A56"/>
    <w:rsid w:val="003C2E84"/>
    <w:rsid w:val="003C32FF"/>
    <w:rsid w:val="003D12AE"/>
    <w:rsid w:val="003D1EB1"/>
    <w:rsid w:val="003D548F"/>
    <w:rsid w:val="003D5D1D"/>
    <w:rsid w:val="003E12AF"/>
    <w:rsid w:val="003E1347"/>
    <w:rsid w:val="003E6F37"/>
    <w:rsid w:val="003F15B0"/>
    <w:rsid w:val="003F22D3"/>
    <w:rsid w:val="003F2404"/>
    <w:rsid w:val="003F2799"/>
    <w:rsid w:val="003F31EF"/>
    <w:rsid w:val="003F5135"/>
    <w:rsid w:val="003F5221"/>
    <w:rsid w:val="00400299"/>
    <w:rsid w:val="00401113"/>
    <w:rsid w:val="00401EE6"/>
    <w:rsid w:val="0040269B"/>
    <w:rsid w:val="00403B02"/>
    <w:rsid w:val="00404EB8"/>
    <w:rsid w:val="004066FD"/>
    <w:rsid w:val="00407311"/>
    <w:rsid w:val="00410802"/>
    <w:rsid w:val="004110D0"/>
    <w:rsid w:val="0041123D"/>
    <w:rsid w:val="004128A4"/>
    <w:rsid w:val="004139D8"/>
    <w:rsid w:val="00417A98"/>
    <w:rsid w:val="00423C82"/>
    <w:rsid w:val="00425E39"/>
    <w:rsid w:val="0042697F"/>
    <w:rsid w:val="0043147E"/>
    <w:rsid w:val="00434F44"/>
    <w:rsid w:val="00436CA7"/>
    <w:rsid w:val="00440E7C"/>
    <w:rsid w:val="0044175D"/>
    <w:rsid w:val="00441CEC"/>
    <w:rsid w:val="00443CB1"/>
    <w:rsid w:val="00444CA5"/>
    <w:rsid w:val="00452CFE"/>
    <w:rsid w:val="00453C3D"/>
    <w:rsid w:val="00456D5F"/>
    <w:rsid w:val="00457039"/>
    <w:rsid w:val="00460EB6"/>
    <w:rsid w:val="00461BD5"/>
    <w:rsid w:val="0046245C"/>
    <w:rsid w:val="00466259"/>
    <w:rsid w:val="00466829"/>
    <w:rsid w:val="00470E5F"/>
    <w:rsid w:val="00472F59"/>
    <w:rsid w:val="00480DF0"/>
    <w:rsid w:val="004816B0"/>
    <w:rsid w:val="00482E6E"/>
    <w:rsid w:val="0048382C"/>
    <w:rsid w:val="00486122"/>
    <w:rsid w:val="00491DC5"/>
    <w:rsid w:val="00493289"/>
    <w:rsid w:val="00494856"/>
    <w:rsid w:val="004A078B"/>
    <w:rsid w:val="004A0BDB"/>
    <w:rsid w:val="004A156E"/>
    <w:rsid w:val="004A20F6"/>
    <w:rsid w:val="004A3D92"/>
    <w:rsid w:val="004A7BD4"/>
    <w:rsid w:val="004B238E"/>
    <w:rsid w:val="004B2D3C"/>
    <w:rsid w:val="004B3E72"/>
    <w:rsid w:val="004B4C8F"/>
    <w:rsid w:val="004B55F3"/>
    <w:rsid w:val="004B6369"/>
    <w:rsid w:val="004B6FC8"/>
    <w:rsid w:val="004C203A"/>
    <w:rsid w:val="004C6133"/>
    <w:rsid w:val="004C61AE"/>
    <w:rsid w:val="004D2E62"/>
    <w:rsid w:val="004D595D"/>
    <w:rsid w:val="004D71EA"/>
    <w:rsid w:val="004E1F77"/>
    <w:rsid w:val="004E28EB"/>
    <w:rsid w:val="004E30AC"/>
    <w:rsid w:val="004E38F9"/>
    <w:rsid w:val="004E3DDA"/>
    <w:rsid w:val="004E43E6"/>
    <w:rsid w:val="004E44D1"/>
    <w:rsid w:val="004E63F8"/>
    <w:rsid w:val="004E6C62"/>
    <w:rsid w:val="004E792E"/>
    <w:rsid w:val="004F0FD6"/>
    <w:rsid w:val="004F14A9"/>
    <w:rsid w:val="004F31B6"/>
    <w:rsid w:val="004F4B8C"/>
    <w:rsid w:val="0050009D"/>
    <w:rsid w:val="0050091F"/>
    <w:rsid w:val="005034D0"/>
    <w:rsid w:val="005041E2"/>
    <w:rsid w:val="005118F6"/>
    <w:rsid w:val="0051272A"/>
    <w:rsid w:val="005144B2"/>
    <w:rsid w:val="00514FA5"/>
    <w:rsid w:val="0052095E"/>
    <w:rsid w:val="005220F2"/>
    <w:rsid w:val="00523275"/>
    <w:rsid w:val="00524AC0"/>
    <w:rsid w:val="00524EE4"/>
    <w:rsid w:val="00525173"/>
    <w:rsid w:val="00525A92"/>
    <w:rsid w:val="005313C7"/>
    <w:rsid w:val="005317F2"/>
    <w:rsid w:val="00534CFD"/>
    <w:rsid w:val="00536840"/>
    <w:rsid w:val="005372CA"/>
    <w:rsid w:val="00541A66"/>
    <w:rsid w:val="00542213"/>
    <w:rsid w:val="00542689"/>
    <w:rsid w:val="005437C9"/>
    <w:rsid w:val="00544318"/>
    <w:rsid w:val="005457CF"/>
    <w:rsid w:val="005470C4"/>
    <w:rsid w:val="00551CF2"/>
    <w:rsid w:val="0055243F"/>
    <w:rsid w:val="00554EBA"/>
    <w:rsid w:val="00554EC4"/>
    <w:rsid w:val="00555B99"/>
    <w:rsid w:val="00557A3F"/>
    <w:rsid w:val="00561934"/>
    <w:rsid w:val="00561DF8"/>
    <w:rsid w:val="005631E2"/>
    <w:rsid w:val="005654D4"/>
    <w:rsid w:val="0056556E"/>
    <w:rsid w:val="00571319"/>
    <w:rsid w:val="0057305A"/>
    <w:rsid w:val="00573A92"/>
    <w:rsid w:val="00574063"/>
    <w:rsid w:val="00574380"/>
    <w:rsid w:val="00577903"/>
    <w:rsid w:val="00580C17"/>
    <w:rsid w:val="0058371A"/>
    <w:rsid w:val="00584FCA"/>
    <w:rsid w:val="005866C3"/>
    <w:rsid w:val="00587F17"/>
    <w:rsid w:val="005900F4"/>
    <w:rsid w:val="00590C9E"/>
    <w:rsid w:val="00596AE8"/>
    <w:rsid w:val="005973E9"/>
    <w:rsid w:val="005979F5"/>
    <w:rsid w:val="005A0DDD"/>
    <w:rsid w:val="005A13ED"/>
    <w:rsid w:val="005A1DD6"/>
    <w:rsid w:val="005A33BA"/>
    <w:rsid w:val="005A5983"/>
    <w:rsid w:val="005A5C1B"/>
    <w:rsid w:val="005A6A07"/>
    <w:rsid w:val="005A784D"/>
    <w:rsid w:val="005B0FE5"/>
    <w:rsid w:val="005B1CF7"/>
    <w:rsid w:val="005B3503"/>
    <w:rsid w:val="005B432A"/>
    <w:rsid w:val="005B6F31"/>
    <w:rsid w:val="005C28F0"/>
    <w:rsid w:val="005C5736"/>
    <w:rsid w:val="005C627E"/>
    <w:rsid w:val="005C794F"/>
    <w:rsid w:val="005C7B81"/>
    <w:rsid w:val="005D0AA0"/>
    <w:rsid w:val="005D1881"/>
    <w:rsid w:val="005D248F"/>
    <w:rsid w:val="005D7615"/>
    <w:rsid w:val="005D790F"/>
    <w:rsid w:val="005E0FE4"/>
    <w:rsid w:val="005E13C7"/>
    <w:rsid w:val="005E4349"/>
    <w:rsid w:val="005E5E5F"/>
    <w:rsid w:val="005E78AD"/>
    <w:rsid w:val="005F279D"/>
    <w:rsid w:val="005F4414"/>
    <w:rsid w:val="005F45B1"/>
    <w:rsid w:val="005F4CD3"/>
    <w:rsid w:val="005F7769"/>
    <w:rsid w:val="00605B0A"/>
    <w:rsid w:val="00610C5E"/>
    <w:rsid w:val="00614A17"/>
    <w:rsid w:val="00615F2D"/>
    <w:rsid w:val="006165CC"/>
    <w:rsid w:val="006166EC"/>
    <w:rsid w:val="00617283"/>
    <w:rsid w:val="006203CF"/>
    <w:rsid w:val="00620CA0"/>
    <w:rsid w:val="0062494A"/>
    <w:rsid w:val="00627076"/>
    <w:rsid w:val="00631CD0"/>
    <w:rsid w:val="00631D4D"/>
    <w:rsid w:val="006363B5"/>
    <w:rsid w:val="00636447"/>
    <w:rsid w:val="00637642"/>
    <w:rsid w:val="00640686"/>
    <w:rsid w:val="006411CF"/>
    <w:rsid w:val="00641F60"/>
    <w:rsid w:val="0064326C"/>
    <w:rsid w:val="00645CF2"/>
    <w:rsid w:val="00646C10"/>
    <w:rsid w:val="00646D26"/>
    <w:rsid w:val="006472B4"/>
    <w:rsid w:val="00653161"/>
    <w:rsid w:val="00653391"/>
    <w:rsid w:val="006540A5"/>
    <w:rsid w:val="00654F5A"/>
    <w:rsid w:val="00654F6A"/>
    <w:rsid w:val="00655526"/>
    <w:rsid w:val="00661912"/>
    <w:rsid w:val="00664FDF"/>
    <w:rsid w:val="0066544B"/>
    <w:rsid w:val="00667090"/>
    <w:rsid w:val="006700CD"/>
    <w:rsid w:val="00671469"/>
    <w:rsid w:val="00682C20"/>
    <w:rsid w:val="00682EBA"/>
    <w:rsid w:val="0068405E"/>
    <w:rsid w:val="00687C1A"/>
    <w:rsid w:val="0069137C"/>
    <w:rsid w:val="006913AE"/>
    <w:rsid w:val="0069627E"/>
    <w:rsid w:val="00696D9B"/>
    <w:rsid w:val="00697C1D"/>
    <w:rsid w:val="006A122D"/>
    <w:rsid w:val="006A3416"/>
    <w:rsid w:val="006A37B6"/>
    <w:rsid w:val="006A3CEF"/>
    <w:rsid w:val="006A5A66"/>
    <w:rsid w:val="006A727A"/>
    <w:rsid w:val="006B08E1"/>
    <w:rsid w:val="006B1BFC"/>
    <w:rsid w:val="006B6209"/>
    <w:rsid w:val="006B689A"/>
    <w:rsid w:val="006B7AE8"/>
    <w:rsid w:val="006C1121"/>
    <w:rsid w:val="006C3136"/>
    <w:rsid w:val="006C3DDD"/>
    <w:rsid w:val="006C6428"/>
    <w:rsid w:val="006D08EE"/>
    <w:rsid w:val="006D0A4C"/>
    <w:rsid w:val="006D70B7"/>
    <w:rsid w:val="006D7289"/>
    <w:rsid w:val="006E0BC5"/>
    <w:rsid w:val="006E1FDF"/>
    <w:rsid w:val="006E2B1C"/>
    <w:rsid w:val="006E4853"/>
    <w:rsid w:val="006E4F1B"/>
    <w:rsid w:val="006E5047"/>
    <w:rsid w:val="006E7248"/>
    <w:rsid w:val="006F10B2"/>
    <w:rsid w:val="006F199F"/>
    <w:rsid w:val="006F2F6B"/>
    <w:rsid w:val="006F4A9E"/>
    <w:rsid w:val="006F6A34"/>
    <w:rsid w:val="007006D7"/>
    <w:rsid w:val="007010E6"/>
    <w:rsid w:val="0070123F"/>
    <w:rsid w:val="00702885"/>
    <w:rsid w:val="00702F42"/>
    <w:rsid w:val="00703042"/>
    <w:rsid w:val="00703C44"/>
    <w:rsid w:val="00704875"/>
    <w:rsid w:val="00704F9A"/>
    <w:rsid w:val="00706511"/>
    <w:rsid w:val="00706DBE"/>
    <w:rsid w:val="00711479"/>
    <w:rsid w:val="00712939"/>
    <w:rsid w:val="007155DE"/>
    <w:rsid w:val="00720B4B"/>
    <w:rsid w:val="0072451B"/>
    <w:rsid w:val="007257A7"/>
    <w:rsid w:val="007257D5"/>
    <w:rsid w:val="00725A92"/>
    <w:rsid w:val="00725F9E"/>
    <w:rsid w:val="007301F1"/>
    <w:rsid w:val="0073641E"/>
    <w:rsid w:val="00737193"/>
    <w:rsid w:val="007417EF"/>
    <w:rsid w:val="00747105"/>
    <w:rsid w:val="00750C6E"/>
    <w:rsid w:val="00750CC1"/>
    <w:rsid w:val="00751A9A"/>
    <w:rsid w:val="0075358A"/>
    <w:rsid w:val="0075437E"/>
    <w:rsid w:val="00755973"/>
    <w:rsid w:val="007559AA"/>
    <w:rsid w:val="00757390"/>
    <w:rsid w:val="0076191E"/>
    <w:rsid w:val="00761FB4"/>
    <w:rsid w:val="007622A0"/>
    <w:rsid w:val="007625CB"/>
    <w:rsid w:val="007632C1"/>
    <w:rsid w:val="00763461"/>
    <w:rsid w:val="00764097"/>
    <w:rsid w:val="00764F7E"/>
    <w:rsid w:val="00764FFF"/>
    <w:rsid w:val="00765D2C"/>
    <w:rsid w:val="00766C30"/>
    <w:rsid w:val="00767105"/>
    <w:rsid w:val="00771030"/>
    <w:rsid w:val="00771900"/>
    <w:rsid w:val="00774420"/>
    <w:rsid w:val="0077684E"/>
    <w:rsid w:val="00776A71"/>
    <w:rsid w:val="0078565E"/>
    <w:rsid w:val="00785F62"/>
    <w:rsid w:val="007868CC"/>
    <w:rsid w:val="00790DC8"/>
    <w:rsid w:val="00794271"/>
    <w:rsid w:val="007A0667"/>
    <w:rsid w:val="007A1CB8"/>
    <w:rsid w:val="007A22C8"/>
    <w:rsid w:val="007A35CA"/>
    <w:rsid w:val="007A4A8E"/>
    <w:rsid w:val="007A68DC"/>
    <w:rsid w:val="007B0B8F"/>
    <w:rsid w:val="007B1B0A"/>
    <w:rsid w:val="007B64E8"/>
    <w:rsid w:val="007B75FC"/>
    <w:rsid w:val="007C344B"/>
    <w:rsid w:val="007C51CC"/>
    <w:rsid w:val="007C68D1"/>
    <w:rsid w:val="007C73AE"/>
    <w:rsid w:val="007C7DEF"/>
    <w:rsid w:val="007D0E16"/>
    <w:rsid w:val="007D6359"/>
    <w:rsid w:val="007E10EC"/>
    <w:rsid w:val="007E20BC"/>
    <w:rsid w:val="007E50A0"/>
    <w:rsid w:val="007E54A1"/>
    <w:rsid w:val="007E627B"/>
    <w:rsid w:val="007E77D2"/>
    <w:rsid w:val="007E799A"/>
    <w:rsid w:val="007F1175"/>
    <w:rsid w:val="007F19A8"/>
    <w:rsid w:val="007F1CCF"/>
    <w:rsid w:val="007F39D1"/>
    <w:rsid w:val="007F4A75"/>
    <w:rsid w:val="007F5DBB"/>
    <w:rsid w:val="007F7973"/>
    <w:rsid w:val="007F7F99"/>
    <w:rsid w:val="00801A20"/>
    <w:rsid w:val="008020F3"/>
    <w:rsid w:val="00802FA2"/>
    <w:rsid w:val="0080334D"/>
    <w:rsid w:val="00804E72"/>
    <w:rsid w:val="00804EDF"/>
    <w:rsid w:val="00806919"/>
    <w:rsid w:val="00810895"/>
    <w:rsid w:val="00810E47"/>
    <w:rsid w:val="008179BA"/>
    <w:rsid w:val="00820661"/>
    <w:rsid w:val="008230AF"/>
    <w:rsid w:val="008231CB"/>
    <w:rsid w:val="00823A69"/>
    <w:rsid w:val="0082662C"/>
    <w:rsid w:val="008279F7"/>
    <w:rsid w:val="00827AC6"/>
    <w:rsid w:val="00831D70"/>
    <w:rsid w:val="00832DFA"/>
    <w:rsid w:val="008359A3"/>
    <w:rsid w:val="008377A4"/>
    <w:rsid w:val="00841F46"/>
    <w:rsid w:val="00841F7C"/>
    <w:rsid w:val="00844455"/>
    <w:rsid w:val="008447CD"/>
    <w:rsid w:val="00845ABD"/>
    <w:rsid w:val="0085161D"/>
    <w:rsid w:val="008522C3"/>
    <w:rsid w:val="00852347"/>
    <w:rsid w:val="00852ADB"/>
    <w:rsid w:val="00854524"/>
    <w:rsid w:val="008573C1"/>
    <w:rsid w:val="00857C5E"/>
    <w:rsid w:val="00862694"/>
    <w:rsid w:val="008640D3"/>
    <w:rsid w:val="00866B82"/>
    <w:rsid w:val="0086708F"/>
    <w:rsid w:val="00874EF0"/>
    <w:rsid w:val="00875DFB"/>
    <w:rsid w:val="00875E97"/>
    <w:rsid w:val="0087750E"/>
    <w:rsid w:val="0088026B"/>
    <w:rsid w:val="00880DA0"/>
    <w:rsid w:val="00880EAA"/>
    <w:rsid w:val="00880F12"/>
    <w:rsid w:val="008850D0"/>
    <w:rsid w:val="00887C90"/>
    <w:rsid w:val="008902D9"/>
    <w:rsid w:val="008903E2"/>
    <w:rsid w:val="0089123E"/>
    <w:rsid w:val="00892CAD"/>
    <w:rsid w:val="00892DC1"/>
    <w:rsid w:val="00893DB1"/>
    <w:rsid w:val="008944F8"/>
    <w:rsid w:val="00894AEC"/>
    <w:rsid w:val="00896F0E"/>
    <w:rsid w:val="00897FFC"/>
    <w:rsid w:val="008A20AF"/>
    <w:rsid w:val="008A26A9"/>
    <w:rsid w:val="008A2AE3"/>
    <w:rsid w:val="008A32AE"/>
    <w:rsid w:val="008A3A76"/>
    <w:rsid w:val="008A3E90"/>
    <w:rsid w:val="008A5C3A"/>
    <w:rsid w:val="008A72FB"/>
    <w:rsid w:val="008A78D6"/>
    <w:rsid w:val="008A7FA2"/>
    <w:rsid w:val="008B2601"/>
    <w:rsid w:val="008B3CD8"/>
    <w:rsid w:val="008B64FA"/>
    <w:rsid w:val="008B7AC8"/>
    <w:rsid w:val="008C054F"/>
    <w:rsid w:val="008C344F"/>
    <w:rsid w:val="008C49AB"/>
    <w:rsid w:val="008C523E"/>
    <w:rsid w:val="008C6361"/>
    <w:rsid w:val="008C7E79"/>
    <w:rsid w:val="008D0CE8"/>
    <w:rsid w:val="008D26BC"/>
    <w:rsid w:val="008D5009"/>
    <w:rsid w:val="008D6934"/>
    <w:rsid w:val="008E2F32"/>
    <w:rsid w:val="008E588A"/>
    <w:rsid w:val="008E5BDD"/>
    <w:rsid w:val="008E76C4"/>
    <w:rsid w:val="008F0754"/>
    <w:rsid w:val="008F1534"/>
    <w:rsid w:val="008F6794"/>
    <w:rsid w:val="008F6AFA"/>
    <w:rsid w:val="008F7BE1"/>
    <w:rsid w:val="008F7CEE"/>
    <w:rsid w:val="0090037E"/>
    <w:rsid w:val="00901E02"/>
    <w:rsid w:val="00901FB7"/>
    <w:rsid w:val="00904401"/>
    <w:rsid w:val="009048B1"/>
    <w:rsid w:val="00905602"/>
    <w:rsid w:val="009058A8"/>
    <w:rsid w:val="00907969"/>
    <w:rsid w:val="00910367"/>
    <w:rsid w:val="00910582"/>
    <w:rsid w:val="00912CF7"/>
    <w:rsid w:val="00915619"/>
    <w:rsid w:val="009174E5"/>
    <w:rsid w:val="00920BEA"/>
    <w:rsid w:val="009237D6"/>
    <w:rsid w:val="009242E8"/>
    <w:rsid w:val="0093420A"/>
    <w:rsid w:val="00937280"/>
    <w:rsid w:val="00937A6F"/>
    <w:rsid w:val="009404B1"/>
    <w:rsid w:val="00942CC0"/>
    <w:rsid w:val="00944FAE"/>
    <w:rsid w:val="0094611B"/>
    <w:rsid w:val="00946301"/>
    <w:rsid w:val="0094747E"/>
    <w:rsid w:val="0095251E"/>
    <w:rsid w:val="00952D89"/>
    <w:rsid w:val="009534F4"/>
    <w:rsid w:val="00953586"/>
    <w:rsid w:val="00956904"/>
    <w:rsid w:val="0097058E"/>
    <w:rsid w:val="0097123D"/>
    <w:rsid w:val="00972894"/>
    <w:rsid w:val="00972A6A"/>
    <w:rsid w:val="00974B5E"/>
    <w:rsid w:val="00975BA3"/>
    <w:rsid w:val="00975D08"/>
    <w:rsid w:val="0097754E"/>
    <w:rsid w:val="009811FE"/>
    <w:rsid w:val="00982E14"/>
    <w:rsid w:val="00983029"/>
    <w:rsid w:val="00985574"/>
    <w:rsid w:val="0098675E"/>
    <w:rsid w:val="00986AC6"/>
    <w:rsid w:val="009870F6"/>
    <w:rsid w:val="009876BD"/>
    <w:rsid w:val="00987BF8"/>
    <w:rsid w:val="009921E9"/>
    <w:rsid w:val="0099512B"/>
    <w:rsid w:val="009953BF"/>
    <w:rsid w:val="009959E4"/>
    <w:rsid w:val="0099768E"/>
    <w:rsid w:val="009A3CEA"/>
    <w:rsid w:val="009A67CE"/>
    <w:rsid w:val="009A6D9B"/>
    <w:rsid w:val="009A7100"/>
    <w:rsid w:val="009B2549"/>
    <w:rsid w:val="009C0172"/>
    <w:rsid w:val="009C1653"/>
    <w:rsid w:val="009C4B1D"/>
    <w:rsid w:val="009C526D"/>
    <w:rsid w:val="009C7740"/>
    <w:rsid w:val="009C7E18"/>
    <w:rsid w:val="009D0AB4"/>
    <w:rsid w:val="009D0B08"/>
    <w:rsid w:val="009D3F10"/>
    <w:rsid w:val="009D7DB3"/>
    <w:rsid w:val="009E0B2D"/>
    <w:rsid w:val="009E3144"/>
    <w:rsid w:val="009E468C"/>
    <w:rsid w:val="009E58DE"/>
    <w:rsid w:val="009E6744"/>
    <w:rsid w:val="009E771E"/>
    <w:rsid w:val="009E777A"/>
    <w:rsid w:val="009F1339"/>
    <w:rsid w:val="009F187C"/>
    <w:rsid w:val="009F2927"/>
    <w:rsid w:val="009F2ABF"/>
    <w:rsid w:val="009F325F"/>
    <w:rsid w:val="009F4228"/>
    <w:rsid w:val="009F4385"/>
    <w:rsid w:val="009F58E1"/>
    <w:rsid w:val="00A000D4"/>
    <w:rsid w:val="00A01C33"/>
    <w:rsid w:val="00A05308"/>
    <w:rsid w:val="00A06A0F"/>
    <w:rsid w:val="00A11952"/>
    <w:rsid w:val="00A13564"/>
    <w:rsid w:val="00A138A3"/>
    <w:rsid w:val="00A1473D"/>
    <w:rsid w:val="00A14AB6"/>
    <w:rsid w:val="00A17A3F"/>
    <w:rsid w:val="00A20142"/>
    <w:rsid w:val="00A203A1"/>
    <w:rsid w:val="00A216A6"/>
    <w:rsid w:val="00A21C10"/>
    <w:rsid w:val="00A22A9C"/>
    <w:rsid w:val="00A24C14"/>
    <w:rsid w:val="00A26FDB"/>
    <w:rsid w:val="00A27572"/>
    <w:rsid w:val="00A276F1"/>
    <w:rsid w:val="00A31A1A"/>
    <w:rsid w:val="00A31AA7"/>
    <w:rsid w:val="00A335A2"/>
    <w:rsid w:val="00A33812"/>
    <w:rsid w:val="00A33F7B"/>
    <w:rsid w:val="00A3527B"/>
    <w:rsid w:val="00A35527"/>
    <w:rsid w:val="00A35DA1"/>
    <w:rsid w:val="00A44AFA"/>
    <w:rsid w:val="00A4697D"/>
    <w:rsid w:val="00A46BD7"/>
    <w:rsid w:val="00A502B0"/>
    <w:rsid w:val="00A56413"/>
    <w:rsid w:val="00A571AD"/>
    <w:rsid w:val="00A57BD5"/>
    <w:rsid w:val="00A60156"/>
    <w:rsid w:val="00A61387"/>
    <w:rsid w:val="00A6151B"/>
    <w:rsid w:val="00A62645"/>
    <w:rsid w:val="00A64225"/>
    <w:rsid w:val="00A66A71"/>
    <w:rsid w:val="00A67DBE"/>
    <w:rsid w:val="00A72569"/>
    <w:rsid w:val="00A726CA"/>
    <w:rsid w:val="00A72A4B"/>
    <w:rsid w:val="00A74E7C"/>
    <w:rsid w:val="00A753BD"/>
    <w:rsid w:val="00A82FF2"/>
    <w:rsid w:val="00A8343B"/>
    <w:rsid w:val="00A83FFE"/>
    <w:rsid w:val="00A879F0"/>
    <w:rsid w:val="00A87E2C"/>
    <w:rsid w:val="00A90340"/>
    <w:rsid w:val="00A9235B"/>
    <w:rsid w:val="00A92D3A"/>
    <w:rsid w:val="00A93DF2"/>
    <w:rsid w:val="00A95CD1"/>
    <w:rsid w:val="00AA0648"/>
    <w:rsid w:val="00AA2136"/>
    <w:rsid w:val="00AA28DE"/>
    <w:rsid w:val="00AA2C8C"/>
    <w:rsid w:val="00AA46D5"/>
    <w:rsid w:val="00AA4E52"/>
    <w:rsid w:val="00AA5041"/>
    <w:rsid w:val="00AA7C66"/>
    <w:rsid w:val="00AB1258"/>
    <w:rsid w:val="00AB13CD"/>
    <w:rsid w:val="00AB260D"/>
    <w:rsid w:val="00AB2936"/>
    <w:rsid w:val="00AB5E99"/>
    <w:rsid w:val="00AB6164"/>
    <w:rsid w:val="00AB78E0"/>
    <w:rsid w:val="00AB7A6A"/>
    <w:rsid w:val="00AC1228"/>
    <w:rsid w:val="00AD43EA"/>
    <w:rsid w:val="00AD4C88"/>
    <w:rsid w:val="00AD77FF"/>
    <w:rsid w:val="00AE3600"/>
    <w:rsid w:val="00AE3E12"/>
    <w:rsid w:val="00AE40E0"/>
    <w:rsid w:val="00AE6642"/>
    <w:rsid w:val="00AF2B52"/>
    <w:rsid w:val="00AF3444"/>
    <w:rsid w:val="00AF435D"/>
    <w:rsid w:val="00AF5009"/>
    <w:rsid w:val="00AF5B28"/>
    <w:rsid w:val="00B00AA4"/>
    <w:rsid w:val="00B00CA8"/>
    <w:rsid w:val="00B01C06"/>
    <w:rsid w:val="00B02548"/>
    <w:rsid w:val="00B025DB"/>
    <w:rsid w:val="00B05260"/>
    <w:rsid w:val="00B1020B"/>
    <w:rsid w:val="00B103CD"/>
    <w:rsid w:val="00B13136"/>
    <w:rsid w:val="00B1438A"/>
    <w:rsid w:val="00B15036"/>
    <w:rsid w:val="00B15E43"/>
    <w:rsid w:val="00B23DE6"/>
    <w:rsid w:val="00B24AB5"/>
    <w:rsid w:val="00B24CD4"/>
    <w:rsid w:val="00B25486"/>
    <w:rsid w:val="00B27553"/>
    <w:rsid w:val="00B32588"/>
    <w:rsid w:val="00B33ABC"/>
    <w:rsid w:val="00B34569"/>
    <w:rsid w:val="00B36A70"/>
    <w:rsid w:val="00B36AF4"/>
    <w:rsid w:val="00B36C8F"/>
    <w:rsid w:val="00B416C1"/>
    <w:rsid w:val="00B421DE"/>
    <w:rsid w:val="00B44EFA"/>
    <w:rsid w:val="00B51F0C"/>
    <w:rsid w:val="00B52E9D"/>
    <w:rsid w:val="00B540F9"/>
    <w:rsid w:val="00B544D1"/>
    <w:rsid w:val="00B56609"/>
    <w:rsid w:val="00B56627"/>
    <w:rsid w:val="00B56698"/>
    <w:rsid w:val="00B65C63"/>
    <w:rsid w:val="00B66680"/>
    <w:rsid w:val="00B7136E"/>
    <w:rsid w:val="00B71D53"/>
    <w:rsid w:val="00B72292"/>
    <w:rsid w:val="00B7595A"/>
    <w:rsid w:val="00B765B6"/>
    <w:rsid w:val="00B76A08"/>
    <w:rsid w:val="00B77625"/>
    <w:rsid w:val="00B82FD4"/>
    <w:rsid w:val="00B84266"/>
    <w:rsid w:val="00B85B65"/>
    <w:rsid w:val="00B85D34"/>
    <w:rsid w:val="00B8648E"/>
    <w:rsid w:val="00B906A8"/>
    <w:rsid w:val="00B912EC"/>
    <w:rsid w:val="00B91999"/>
    <w:rsid w:val="00B924D3"/>
    <w:rsid w:val="00B92996"/>
    <w:rsid w:val="00B9387A"/>
    <w:rsid w:val="00B93F92"/>
    <w:rsid w:val="00B94E2A"/>
    <w:rsid w:val="00B97B3D"/>
    <w:rsid w:val="00BA0A8D"/>
    <w:rsid w:val="00BA0D93"/>
    <w:rsid w:val="00BA5A30"/>
    <w:rsid w:val="00BB2B1E"/>
    <w:rsid w:val="00BB3261"/>
    <w:rsid w:val="00BB59CE"/>
    <w:rsid w:val="00BC1268"/>
    <w:rsid w:val="00BC551C"/>
    <w:rsid w:val="00BC6685"/>
    <w:rsid w:val="00BC6938"/>
    <w:rsid w:val="00BC6B3C"/>
    <w:rsid w:val="00BC759C"/>
    <w:rsid w:val="00BD0554"/>
    <w:rsid w:val="00BD0639"/>
    <w:rsid w:val="00BD1936"/>
    <w:rsid w:val="00BD216F"/>
    <w:rsid w:val="00BD4484"/>
    <w:rsid w:val="00BD4536"/>
    <w:rsid w:val="00BD49D5"/>
    <w:rsid w:val="00BD6ABF"/>
    <w:rsid w:val="00BD770E"/>
    <w:rsid w:val="00BE03ED"/>
    <w:rsid w:val="00BE220A"/>
    <w:rsid w:val="00BE2EFF"/>
    <w:rsid w:val="00BE32F7"/>
    <w:rsid w:val="00BE5BBA"/>
    <w:rsid w:val="00BE6F97"/>
    <w:rsid w:val="00BF0D44"/>
    <w:rsid w:val="00BF1C50"/>
    <w:rsid w:val="00BF25EA"/>
    <w:rsid w:val="00BF377B"/>
    <w:rsid w:val="00BF51B0"/>
    <w:rsid w:val="00C0232B"/>
    <w:rsid w:val="00C06A45"/>
    <w:rsid w:val="00C06B68"/>
    <w:rsid w:val="00C10D89"/>
    <w:rsid w:val="00C10DBE"/>
    <w:rsid w:val="00C11874"/>
    <w:rsid w:val="00C227D5"/>
    <w:rsid w:val="00C22D2A"/>
    <w:rsid w:val="00C23509"/>
    <w:rsid w:val="00C23919"/>
    <w:rsid w:val="00C23DEB"/>
    <w:rsid w:val="00C26944"/>
    <w:rsid w:val="00C425EC"/>
    <w:rsid w:val="00C43691"/>
    <w:rsid w:val="00C44B77"/>
    <w:rsid w:val="00C46461"/>
    <w:rsid w:val="00C501B0"/>
    <w:rsid w:val="00C50B76"/>
    <w:rsid w:val="00C5300E"/>
    <w:rsid w:val="00C54908"/>
    <w:rsid w:val="00C54AEE"/>
    <w:rsid w:val="00C54BD8"/>
    <w:rsid w:val="00C5565B"/>
    <w:rsid w:val="00C563E3"/>
    <w:rsid w:val="00C6253E"/>
    <w:rsid w:val="00C62F12"/>
    <w:rsid w:val="00C64169"/>
    <w:rsid w:val="00C64F0D"/>
    <w:rsid w:val="00C66BAD"/>
    <w:rsid w:val="00C6753E"/>
    <w:rsid w:val="00C740C0"/>
    <w:rsid w:val="00C76469"/>
    <w:rsid w:val="00C77586"/>
    <w:rsid w:val="00C776A8"/>
    <w:rsid w:val="00C77C9D"/>
    <w:rsid w:val="00C80E4B"/>
    <w:rsid w:val="00C81971"/>
    <w:rsid w:val="00C82683"/>
    <w:rsid w:val="00C832E5"/>
    <w:rsid w:val="00C83924"/>
    <w:rsid w:val="00C85CC7"/>
    <w:rsid w:val="00C867BD"/>
    <w:rsid w:val="00C92ABE"/>
    <w:rsid w:val="00C963EB"/>
    <w:rsid w:val="00CA1AF5"/>
    <w:rsid w:val="00CA4066"/>
    <w:rsid w:val="00CA56B9"/>
    <w:rsid w:val="00CA653F"/>
    <w:rsid w:val="00CA7462"/>
    <w:rsid w:val="00CA7D92"/>
    <w:rsid w:val="00CB0A1C"/>
    <w:rsid w:val="00CB1ED5"/>
    <w:rsid w:val="00CB20FF"/>
    <w:rsid w:val="00CB2BE1"/>
    <w:rsid w:val="00CB63F0"/>
    <w:rsid w:val="00CB6611"/>
    <w:rsid w:val="00CC01BE"/>
    <w:rsid w:val="00CC0F9A"/>
    <w:rsid w:val="00CC24B5"/>
    <w:rsid w:val="00CC3BE7"/>
    <w:rsid w:val="00CD1C01"/>
    <w:rsid w:val="00CD1F86"/>
    <w:rsid w:val="00CD3353"/>
    <w:rsid w:val="00CD60A1"/>
    <w:rsid w:val="00CD64D5"/>
    <w:rsid w:val="00CD6A5F"/>
    <w:rsid w:val="00CE046E"/>
    <w:rsid w:val="00CE404D"/>
    <w:rsid w:val="00CE4674"/>
    <w:rsid w:val="00CE58F5"/>
    <w:rsid w:val="00CE6B6B"/>
    <w:rsid w:val="00CF0124"/>
    <w:rsid w:val="00CF0173"/>
    <w:rsid w:val="00CF402D"/>
    <w:rsid w:val="00CF4838"/>
    <w:rsid w:val="00CF7B24"/>
    <w:rsid w:val="00D034B8"/>
    <w:rsid w:val="00D108B1"/>
    <w:rsid w:val="00D13CD9"/>
    <w:rsid w:val="00D1430E"/>
    <w:rsid w:val="00D21A6C"/>
    <w:rsid w:val="00D21E8A"/>
    <w:rsid w:val="00D23717"/>
    <w:rsid w:val="00D25182"/>
    <w:rsid w:val="00D255DF"/>
    <w:rsid w:val="00D25C2A"/>
    <w:rsid w:val="00D3479B"/>
    <w:rsid w:val="00D35444"/>
    <w:rsid w:val="00D36F17"/>
    <w:rsid w:val="00D40E9A"/>
    <w:rsid w:val="00D41181"/>
    <w:rsid w:val="00D441F2"/>
    <w:rsid w:val="00D51152"/>
    <w:rsid w:val="00D51E9D"/>
    <w:rsid w:val="00D5357E"/>
    <w:rsid w:val="00D54FD0"/>
    <w:rsid w:val="00D556DD"/>
    <w:rsid w:val="00D55CF9"/>
    <w:rsid w:val="00D60079"/>
    <w:rsid w:val="00D603DE"/>
    <w:rsid w:val="00D619A7"/>
    <w:rsid w:val="00D62C83"/>
    <w:rsid w:val="00D634C8"/>
    <w:rsid w:val="00D64022"/>
    <w:rsid w:val="00D6503E"/>
    <w:rsid w:val="00D66662"/>
    <w:rsid w:val="00D6781A"/>
    <w:rsid w:val="00D70093"/>
    <w:rsid w:val="00D711D5"/>
    <w:rsid w:val="00D72371"/>
    <w:rsid w:val="00D72CC1"/>
    <w:rsid w:val="00D73046"/>
    <w:rsid w:val="00D73390"/>
    <w:rsid w:val="00D76ED5"/>
    <w:rsid w:val="00D77892"/>
    <w:rsid w:val="00D80710"/>
    <w:rsid w:val="00D814FD"/>
    <w:rsid w:val="00D839B3"/>
    <w:rsid w:val="00D83AFA"/>
    <w:rsid w:val="00D83C8B"/>
    <w:rsid w:val="00D873F7"/>
    <w:rsid w:val="00D902ED"/>
    <w:rsid w:val="00D916D8"/>
    <w:rsid w:val="00D91977"/>
    <w:rsid w:val="00D93791"/>
    <w:rsid w:val="00D95CB4"/>
    <w:rsid w:val="00DA1C58"/>
    <w:rsid w:val="00DA31EF"/>
    <w:rsid w:val="00DA3E3A"/>
    <w:rsid w:val="00DA4C55"/>
    <w:rsid w:val="00DA548F"/>
    <w:rsid w:val="00DA6563"/>
    <w:rsid w:val="00DA6798"/>
    <w:rsid w:val="00DA6B39"/>
    <w:rsid w:val="00DA7701"/>
    <w:rsid w:val="00DB25FC"/>
    <w:rsid w:val="00DB4727"/>
    <w:rsid w:val="00DB4D97"/>
    <w:rsid w:val="00DB4DC9"/>
    <w:rsid w:val="00DB5817"/>
    <w:rsid w:val="00DB5D7F"/>
    <w:rsid w:val="00DB613D"/>
    <w:rsid w:val="00DB6A17"/>
    <w:rsid w:val="00DB705B"/>
    <w:rsid w:val="00DB771B"/>
    <w:rsid w:val="00DC347F"/>
    <w:rsid w:val="00DC6A28"/>
    <w:rsid w:val="00DC7B12"/>
    <w:rsid w:val="00DD0987"/>
    <w:rsid w:val="00DD324C"/>
    <w:rsid w:val="00DD331B"/>
    <w:rsid w:val="00DD46FE"/>
    <w:rsid w:val="00DE05BC"/>
    <w:rsid w:val="00DE4900"/>
    <w:rsid w:val="00DF211F"/>
    <w:rsid w:val="00DF2216"/>
    <w:rsid w:val="00DF3D7E"/>
    <w:rsid w:val="00DF4751"/>
    <w:rsid w:val="00DF5779"/>
    <w:rsid w:val="00E00E7F"/>
    <w:rsid w:val="00E021CC"/>
    <w:rsid w:val="00E06A60"/>
    <w:rsid w:val="00E06E95"/>
    <w:rsid w:val="00E06F2D"/>
    <w:rsid w:val="00E102BC"/>
    <w:rsid w:val="00E160E0"/>
    <w:rsid w:val="00E16120"/>
    <w:rsid w:val="00E17B70"/>
    <w:rsid w:val="00E17BAA"/>
    <w:rsid w:val="00E27ADC"/>
    <w:rsid w:val="00E318AD"/>
    <w:rsid w:val="00E31C7D"/>
    <w:rsid w:val="00E3297A"/>
    <w:rsid w:val="00E32CE6"/>
    <w:rsid w:val="00E336CC"/>
    <w:rsid w:val="00E33E8F"/>
    <w:rsid w:val="00E35A11"/>
    <w:rsid w:val="00E37991"/>
    <w:rsid w:val="00E409D9"/>
    <w:rsid w:val="00E50E6B"/>
    <w:rsid w:val="00E52812"/>
    <w:rsid w:val="00E536E6"/>
    <w:rsid w:val="00E538A9"/>
    <w:rsid w:val="00E60B24"/>
    <w:rsid w:val="00E64AAA"/>
    <w:rsid w:val="00E65B19"/>
    <w:rsid w:val="00E66FFC"/>
    <w:rsid w:val="00E71E73"/>
    <w:rsid w:val="00E72F0B"/>
    <w:rsid w:val="00E74AE4"/>
    <w:rsid w:val="00E81D9C"/>
    <w:rsid w:val="00E833BA"/>
    <w:rsid w:val="00E90411"/>
    <w:rsid w:val="00E92CD1"/>
    <w:rsid w:val="00E92DC2"/>
    <w:rsid w:val="00E975CF"/>
    <w:rsid w:val="00E97F52"/>
    <w:rsid w:val="00EA05A8"/>
    <w:rsid w:val="00EA5227"/>
    <w:rsid w:val="00EB0CBE"/>
    <w:rsid w:val="00EB0F99"/>
    <w:rsid w:val="00EB10D7"/>
    <w:rsid w:val="00EB1ED8"/>
    <w:rsid w:val="00EB5064"/>
    <w:rsid w:val="00EB673E"/>
    <w:rsid w:val="00EB6D67"/>
    <w:rsid w:val="00EC1CD5"/>
    <w:rsid w:val="00EC36C9"/>
    <w:rsid w:val="00EC40D3"/>
    <w:rsid w:val="00EC5E64"/>
    <w:rsid w:val="00EC684B"/>
    <w:rsid w:val="00ED03A8"/>
    <w:rsid w:val="00ED1805"/>
    <w:rsid w:val="00ED3973"/>
    <w:rsid w:val="00ED431A"/>
    <w:rsid w:val="00ED7044"/>
    <w:rsid w:val="00EE2ACA"/>
    <w:rsid w:val="00EE7EBC"/>
    <w:rsid w:val="00EF1F64"/>
    <w:rsid w:val="00EF5FFD"/>
    <w:rsid w:val="00EF7D38"/>
    <w:rsid w:val="00F01DD0"/>
    <w:rsid w:val="00F022DF"/>
    <w:rsid w:val="00F022E2"/>
    <w:rsid w:val="00F11D0E"/>
    <w:rsid w:val="00F135D6"/>
    <w:rsid w:val="00F15A3E"/>
    <w:rsid w:val="00F16F5A"/>
    <w:rsid w:val="00F1737A"/>
    <w:rsid w:val="00F1752B"/>
    <w:rsid w:val="00F2173A"/>
    <w:rsid w:val="00F226BC"/>
    <w:rsid w:val="00F23BCD"/>
    <w:rsid w:val="00F26426"/>
    <w:rsid w:val="00F3551D"/>
    <w:rsid w:val="00F35E60"/>
    <w:rsid w:val="00F36443"/>
    <w:rsid w:val="00F41DAE"/>
    <w:rsid w:val="00F41EA1"/>
    <w:rsid w:val="00F47648"/>
    <w:rsid w:val="00F518CF"/>
    <w:rsid w:val="00F55A5F"/>
    <w:rsid w:val="00F5750E"/>
    <w:rsid w:val="00F6428B"/>
    <w:rsid w:val="00F64341"/>
    <w:rsid w:val="00F651AA"/>
    <w:rsid w:val="00F666B6"/>
    <w:rsid w:val="00F6690D"/>
    <w:rsid w:val="00F66F65"/>
    <w:rsid w:val="00F6792E"/>
    <w:rsid w:val="00F67BB1"/>
    <w:rsid w:val="00F72C3C"/>
    <w:rsid w:val="00F759E7"/>
    <w:rsid w:val="00F76CC3"/>
    <w:rsid w:val="00F77B9F"/>
    <w:rsid w:val="00F8017D"/>
    <w:rsid w:val="00F8094A"/>
    <w:rsid w:val="00F8125E"/>
    <w:rsid w:val="00F81574"/>
    <w:rsid w:val="00F82646"/>
    <w:rsid w:val="00F83E63"/>
    <w:rsid w:val="00F87107"/>
    <w:rsid w:val="00F90476"/>
    <w:rsid w:val="00F93A4D"/>
    <w:rsid w:val="00FA02DC"/>
    <w:rsid w:val="00FA448F"/>
    <w:rsid w:val="00FA51EB"/>
    <w:rsid w:val="00FB1150"/>
    <w:rsid w:val="00FB1ED3"/>
    <w:rsid w:val="00FB2BCC"/>
    <w:rsid w:val="00FB4017"/>
    <w:rsid w:val="00FB4705"/>
    <w:rsid w:val="00FB5511"/>
    <w:rsid w:val="00FB5745"/>
    <w:rsid w:val="00FB63CD"/>
    <w:rsid w:val="00FC4B98"/>
    <w:rsid w:val="00FC5D15"/>
    <w:rsid w:val="00FD070B"/>
    <w:rsid w:val="00FD11FA"/>
    <w:rsid w:val="00FD139E"/>
    <w:rsid w:val="00FD15F4"/>
    <w:rsid w:val="00FD580B"/>
    <w:rsid w:val="00FD5FE8"/>
    <w:rsid w:val="00FD6172"/>
    <w:rsid w:val="00FF2BCF"/>
    <w:rsid w:val="00FF2D16"/>
    <w:rsid w:val="00FF35B7"/>
    <w:rsid w:val="00FF68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D3"/>
    <w:pPr>
      <w:spacing w:after="0" w:line="240" w:lineRule="auto"/>
      <w:jc w:val="both"/>
    </w:pPr>
    <w:rPr>
      <w:rFonts w:ascii="Times New Roman" w:eastAsia="Times New Roman" w:hAnsi="Times New Roman" w:cs="Times New Roman"/>
      <w:sz w:val="28"/>
      <w:lang w:eastAsia="ru-RU"/>
    </w:rPr>
  </w:style>
  <w:style w:type="paragraph" w:styleId="1">
    <w:name w:val="heading 1"/>
    <w:basedOn w:val="a"/>
    <w:link w:val="10"/>
    <w:uiPriority w:val="9"/>
    <w:qFormat/>
    <w:rsid w:val="007559AA"/>
    <w:pPr>
      <w:spacing w:before="100" w:beforeAutospacing="1" w:after="100" w:afterAutospacing="1"/>
      <w:outlineLvl w:val="0"/>
    </w:pPr>
    <w:rPr>
      <w:b/>
      <w:bCs/>
      <w:kern w:val="36"/>
      <w:sz w:val="48"/>
      <w:szCs w:val="48"/>
      <w:lang w:val="en-US" w:eastAsia="en-US"/>
    </w:rPr>
  </w:style>
  <w:style w:type="paragraph" w:styleId="4">
    <w:name w:val="heading 4"/>
    <w:basedOn w:val="a"/>
    <w:next w:val="a"/>
    <w:link w:val="40"/>
    <w:uiPriority w:val="9"/>
    <w:semiHidden/>
    <w:unhideWhenUsed/>
    <w:qFormat/>
    <w:rsid w:val="007559A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pPr>
    <w:rPr>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99"/>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line="360" w:lineRule="auto"/>
    </w:pPr>
    <w:rPr>
      <w:bCs/>
      <w:sz w:val="32"/>
      <w:szCs w:val="32"/>
      <w:lang w:eastAsia="en-US"/>
    </w:rPr>
  </w:style>
  <w:style w:type="table" w:styleId="af1">
    <w:name w:val="Table Grid"/>
    <w:basedOn w:val="a1"/>
    <w:uiPriority w:val="59"/>
    <w:rsid w:val="00220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basedOn w:val="a0"/>
    <w:link w:val="af"/>
    <w:uiPriority w:val="99"/>
    <w:locked/>
    <w:rsid w:val="005A784D"/>
    <w:rPr>
      <w:rFonts w:ascii="Calibri" w:eastAsia="Times New Roman" w:hAnsi="Calibri" w:cs="Times New Roman"/>
      <w:lang w:eastAsia="ru-RU"/>
    </w:rPr>
  </w:style>
  <w:style w:type="paragraph" w:styleId="af2">
    <w:name w:val="footnote text"/>
    <w:basedOn w:val="a"/>
    <w:link w:val="af3"/>
    <w:uiPriority w:val="99"/>
    <w:semiHidden/>
    <w:unhideWhenUsed/>
    <w:rsid w:val="005979F5"/>
    <w:rPr>
      <w:sz w:val="20"/>
      <w:szCs w:val="20"/>
    </w:rPr>
  </w:style>
  <w:style w:type="character" w:customStyle="1" w:styleId="af3">
    <w:name w:val="Текст сноски Знак"/>
    <w:basedOn w:val="a0"/>
    <w:link w:val="af2"/>
    <w:uiPriority w:val="99"/>
    <w:semiHidden/>
    <w:rsid w:val="005979F5"/>
    <w:rPr>
      <w:rFonts w:ascii="Calibri" w:eastAsia="Times New Roman" w:hAnsi="Calibri" w:cs="Times New Roman"/>
      <w:sz w:val="20"/>
      <w:szCs w:val="20"/>
      <w:lang w:eastAsia="ru-RU"/>
    </w:rPr>
  </w:style>
  <w:style w:type="character" w:styleId="af4">
    <w:name w:val="footnote reference"/>
    <w:basedOn w:val="a0"/>
    <w:uiPriority w:val="99"/>
    <w:semiHidden/>
    <w:unhideWhenUsed/>
    <w:rsid w:val="005979F5"/>
    <w:rPr>
      <w:vertAlign w:val="superscript"/>
    </w:rPr>
  </w:style>
  <w:style w:type="paragraph" w:styleId="af5">
    <w:name w:val="Bibliography"/>
    <w:basedOn w:val="a"/>
    <w:next w:val="a"/>
    <w:uiPriority w:val="37"/>
    <w:unhideWhenUsed/>
    <w:rsid w:val="005979F5"/>
  </w:style>
  <w:style w:type="paragraph" w:styleId="af6">
    <w:name w:val="endnote text"/>
    <w:basedOn w:val="a"/>
    <w:link w:val="af7"/>
    <w:uiPriority w:val="99"/>
    <w:unhideWhenUsed/>
    <w:rsid w:val="00F87107"/>
    <w:rPr>
      <w:sz w:val="20"/>
      <w:szCs w:val="20"/>
    </w:rPr>
  </w:style>
  <w:style w:type="character" w:customStyle="1" w:styleId="af7">
    <w:name w:val="Текст концевой сноски Знак"/>
    <w:basedOn w:val="a0"/>
    <w:link w:val="af6"/>
    <w:uiPriority w:val="99"/>
    <w:rsid w:val="00F87107"/>
    <w:rPr>
      <w:rFonts w:ascii="Calibri" w:eastAsia="Times New Roman" w:hAnsi="Calibri" w:cs="Times New Roman"/>
      <w:sz w:val="20"/>
      <w:szCs w:val="20"/>
      <w:lang w:eastAsia="ru-RU"/>
    </w:rPr>
  </w:style>
  <w:style w:type="character" w:styleId="af8">
    <w:name w:val="endnote reference"/>
    <w:basedOn w:val="a0"/>
    <w:uiPriority w:val="99"/>
    <w:semiHidden/>
    <w:unhideWhenUsed/>
    <w:rsid w:val="00F87107"/>
    <w:rPr>
      <w:vertAlign w:val="superscript"/>
    </w:rPr>
  </w:style>
  <w:style w:type="character" w:styleId="af9">
    <w:name w:val="Strong"/>
    <w:uiPriority w:val="22"/>
    <w:qFormat/>
    <w:rsid w:val="004E44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D3"/>
    <w:pPr>
      <w:spacing w:after="0" w:line="240" w:lineRule="auto"/>
      <w:jc w:val="both"/>
    </w:pPr>
    <w:rPr>
      <w:rFonts w:ascii="Times New Roman" w:eastAsia="Times New Roman" w:hAnsi="Times New Roman" w:cs="Times New Roman"/>
      <w:sz w:val="28"/>
      <w:lang w:eastAsia="ru-RU"/>
    </w:rPr>
  </w:style>
  <w:style w:type="paragraph" w:styleId="1">
    <w:name w:val="heading 1"/>
    <w:basedOn w:val="a"/>
    <w:link w:val="10"/>
    <w:uiPriority w:val="9"/>
    <w:qFormat/>
    <w:rsid w:val="007559AA"/>
    <w:pPr>
      <w:spacing w:before="100" w:beforeAutospacing="1" w:after="100" w:afterAutospacing="1"/>
      <w:outlineLvl w:val="0"/>
    </w:pPr>
    <w:rPr>
      <w:b/>
      <w:bCs/>
      <w:kern w:val="36"/>
      <w:sz w:val="48"/>
      <w:szCs w:val="48"/>
      <w:lang w:val="en-US" w:eastAsia="en-US"/>
    </w:rPr>
  </w:style>
  <w:style w:type="paragraph" w:styleId="4">
    <w:name w:val="heading 4"/>
    <w:basedOn w:val="a"/>
    <w:next w:val="a"/>
    <w:link w:val="40"/>
    <w:uiPriority w:val="9"/>
    <w:semiHidden/>
    <w:unhideWhenUsed/>
    <w:qFormat/>
    <w:rsid w:val="007559AA"/>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pPr>
    <w:rPr>
      <w:sz w:val="24"/>
      <w:szCs w:val="24"/>
      <w:lang w:val="en-US" w:eastAsia="en-US"/>
    </w:rPr>
  </w:style>
  <w:style w:type="character" w:customStyle="1" w:styleId="highlight">
    <w:name w:val="highlight"/>
    <w:basedOn w:val="a0"/>
    <w:rsid w:val="007559AA"/>
  </w:style>
  <w:style w:type="paragraph" w:styleId="af">
    <w:name w:val="List Paragraph"/>
    <w:basedOn w:val="a"/>
    <w:link w:val="af0"/>
    <w:uiPriority w:val="99"/>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line="360" w:lineRule="auto"/>
    </w:pPr>
    <w:rPr>
      <w:bCs/>
      <w:sz w:val="32"/>
      <w:szCs w:val="32"/>
      <w:lang w:eastAsia="en-US"/>
    </w:rPr>
  </w:style>
  <w:style w:type="table" w:styleId="af1">
    <w:name w:val="Table Grid"/>
    <w:basedOn w:val="a1"/>
    <w:uiPriority w:val="59"/>
    <w:rsid w:val="00220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basedOn w:val="a0"/>
    <w:link w:val="af"/>
    <w:uiPriority w:val="99"/>
    <w:locked/>
    <w:rsid w:val="005A784D"/>
    <w:rPr>
      <w:rFonts w:ascii="Calibri" w:eastAsia="Times New Roman" w:hAnsi="Calibri" w:cs="Times New Roman"/>
      <w:lang w:eastAsia="ru-RU"/>
    </w:rPr>
  </w:style>
  <w:style w:type="paragraph" w:styleId="af2">
    <w:name w:val="footnote text"/>
    <w:basedOn w:val="a"/>
    <w:link w:val="af3"/>
    <w:uiPriority w:val="99"/>
    <w:semiHidden/>
    <w:unhideWhenUsed/>
    <w:rsid w:val="005979F5"/>
    <w:rPr>
      <w:sz w:val="20"/>
      <w:szCs w:val="20"/>
    </w:rPr>
  </w:style>
  <w:style w:type="character" w:customStyle="1" w:styleId="af3">
    <w:name w:val="Текст сноски Знак"/>
    <w:basedOn w:val="a0"/>
    <w:link w:val="af2"/>
    <w:uiPriority w:val="99"/>
    <w:semiHidden/>
    <w:rsid w:val="005979F5"/>
    <w:rPr>
      <w:rFonts w:ascii="Calibri" w:eastAsia="Times New Roman" w:hAnsi="Calibri" w:cs="Times New Roman"/>
      <w:sz w:val="20"/>
      <w:szCs w:val="20"/>
      <w:lang w:eastAsia="ru-RU"/>
    </w:rPr>
  </w:style>
  <w:style w:type="character" w:styleId="af4">
    <w:name w:val="footnote reference"/>
    <w:basedOn w:val="a0"/>
    <w:uiPriority w:val="99"/>
    <w:semiHidden/>
    <w:unhideWhenUsed/>
    <w:rsid w:val="005979F5"/>
    <w:rPr>
      <w:vertAlign w:val="superscript"/>
    </w:rPr>
  </w:style>
  <w:style w:type="paragraph" w:styleId="af5">
    <w:name w:val="Bibliography"/>
    <w:basedOn w:val="a"/>
    <w:next w:val="a"/>
    <w:uiPriority w:val="37"/>
    <w:unhideWhenUsed/>
    <w:rsid w:val="005979F5"/>
  </w:style>
  <w:style w:type="paragraph" w:styleId="af6">
    <w:name w:val="endnote text"/>
    <w:basedOn w:val="a"/>
    <w:link w:val="af7"/>
    <w:uiPriority w:val="99"/>
    <w:unhideWhenUsed/>
    <w:rsid w:val="00F87107"/>
    <w:rPr>
      <w:sz w:val="20"/>
      <w:szCs w:val="20"/>
    </w:rPr>
  </w:style>
  <w:style w:type="character" w:customStyle="1" w:styleId="af7">
    <w:name w:val="Текст концевой сноски Знак"/>
    <w:basedOn w:val="a0"/>
    <w:link w:val="af6"/>
    <w:uiPriority w:val="99"/>
    <w:rsid w:val="00F87107"/>
    <w:rPr>
      <w:rFonts w:ascii="Calibri" w:eastAsia="Times New Roman" w:hAnsi="Calibri" w:cs="Times New Roman"/>
      <w:sz w:val="20"/>
      <w:szCs w:val="20"/>
      <w:lang w:eastAsia="ru-RU"/>
    </w:rPr>
  </w:style>
  <w:style w:type="character" w:styleId="af8">
    <w:name w:val="endnote reference"/>
    <w:basedOn w:val="a0"/>
    <w:uiPriority w:val="99"/>
    <w:semiHidden/>
    <w:unhideWhenUsed/>
    <w:rsid w:val="00F87107"/>
    <w:rPr>
      <w:vertAlign w:val="superscript"/>
    </w:rPr>
  </w:style>
  <w:style w:type="character" w:styleId="af9">
    <w:name w:val="Strong"/>
    <w:uiPriority w:val="22"/>
    <w:qFormat/>
    <w:rsid w:val="004E4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5079">
      <w:bodyDiv w:val="1"/>
      <w:marLeft w:val="0"/>
      <w:marRight w:val="0"/>
      <w:marTop w:val="0"/>
      <w:marBottom w:val="0"/>
      <w:divBdr>
        <w:top w:val="none" w:sz="0" w:space="0" w:color="auto"/>
        <w:left w:val="none" w:sz="0" w:space="0" w:color="auto"/>
        <w:bottom w:val="none" w:sz="0" w:space="0" w:color="auto"/>
        <w:right w:val="none" w:sz="0" w:space="0" w:color="auto"/>
      </w:divBdr>
    </w:div>
    <w:div w:id="66729032">
      <w:bodyDiv w:val="1"/>
      <w:marLeft w:val="0"/>
      <w:marRight w:val="0"/>
      <w:marTop w:val="0"/>
      <w:marBottom w:val="0"/>
      <w:divBdr>
        <w:top w:val="none" w:sz="0" w:space="0" w:color="auto"/>
        <w:left w:val="none" w:sz="0" w:space="0" w:color="auto"/>
        <w:bottom w:val="none" w:sz="0" w:space="0" w:color="auto"/>
        <w:right w:val="none" w:sz="0" w:space="0" w:color="auto"/>
      </w:divBdr>
    </w:div>
    <w:div w:id="68508628">
      <w:bodyDiv w:val="1"/>
      <w:marLeft w:val="0"/>
      <w:marRight w:val="0"/>
      <w:marTop w:val="0"/>
      <w:marBottom w:val="0"/>
      <w:divBdr>
        <w:top w:val="none" w:sz="0" w:space="0" w:color="auto"/>
        <w:left w:val="none" w:sz="0" w:space="0" w:color="auto"/>
        <w:bottom w:val="none" w:sz="0" w:space="0" w:color="auto"/>
        <w:right w:val="none" w:sz="0" w:space="0" w:color="auto"/>
      </w:divBdr>
    </w:div>
    <w:div w:id="191694123">
      <w:bodyDiv w:val="1"/>
      <w:marLeft w:val="0"/>
      <w:marRight w:val="0"/>
      <w:marTop w:val="0"/>
      <w:marBottom w:val="0"/>
      <w:divBdr>
        <w:top w:val="none" w:sz="0" w:space="0" w:color="auto"/>
        <w:left w:val="none" w:sz="0" w:space="0" w:color="auto"/>
        <w:bottom w:val="none" w:sz="0" w:space="0" w:color="auto"/>
        <w:right w:val="none" w:sz="0" w:space="0" w:color="auto"/>
      </w:divBdr>
      <w:divsChild>
        <w:div w:id="111175348">
          <w:marLeft w:val="0"/>
          <w:marRight w:val="0"/>
          <w:marTop w:val="0"/>
          <w:marBottom w:val="0"/>
          <w:divBdr>
            <w:top w:val="none" w:sz="0" w:space="0" w:color="auto"/>
            <w:left w:val="none" w:sz="0" w:space="0" w:color="auto"/>
            <w:bottom w:val="none" w:sz="0" w:space="0" w:color="auto"/>
            <w:right w:val="none" w:sz="0" w:space="0" w:color="auto"/>
          </w:divBdr>
        </w:div>
        <w:div w:id="779645886">
          <w:marLeft w:val="0"/>
          <w:marRight w:val="0"/>
          <w:marTop w:val="0"/>
          <w:marBottom w:val="0"/>
          <w:divBdr>
            <w:top w:val="none" w:sz="0" w:space="0" w:color="auto"/>
            <w:left w:val="none" w:sz="0" w:space="0" w:color="auto"/>
            <w:bottom w:val="none" w:sz="0" w:space="0" w:color="auto"/>
            <w:right w:val="none" w:sz="0" w:space="0" w:color="auto"/>
          </w:divBdr>
        </w:div>
        <w:div w:id="1858815047">
          <w:marLeft w:val="0"/>
          <w:marRight w:val="0"/>
          <w:marTop w:val="0"/>
          <w:marBottom w:val="0"/>
          <w:divBdr>
            <w:top w:val="none" w:sz="0" w:space="0" w:color="auto"/>
            <w:left w:val="none" w:sz="0" w:space="0" w:color="auto"/>
            <w:bottom w:val="none" w:sz="0" w:space="0" w:color="auto"/>
            <w:right w:val="none" w:sz="0" w:space="0" w:color="auto"/>
          </w:divBdr>
        </w:div>
        <w:div w:id="2134473551">
          <w:marLeft w:val="0"/>
          <w:marRight w:val="0"/>
          <w:marTop w:val="0"/>
          <w:marBottom w:val="0"/>
          <w:divBdr>
            <w:top w:val="none" w:sz="0" w:space="0" w:color="auto"/>
            <w:left w:val="none" w:sz="0" w:space="0" w:color="auto"/>
            <w:bottom w:val="none" w:sz="0" w:space="0" w:color="auto"/>
            <w:right w:val="none" w:sz="0" w:space="0" w:color="auto"/>
          </w:divBdr>
        </w:div>
        <w:div w:id="812872689">
          <w:marLeft w:val="0"/>
          <w:marRight w:val="0"/>
          <w:marTop w:val="0"/>
          <w:marBottom w:val="0"/>
          <w:divBdr>
            <w:top w:val="none" w:sz="0" w:space="0" w:color="auto"/>
            <w:left w:val="none" w:sz="0" w:space="0" w:color="auto"/>
            <w:bottom w:val="none" w:sz="0" w:space="0" w:color="auto"/>
            <w:right w:val="none" w:sz="0" w:space="0" w:color="auto"/>
          </w:divBdr>
        </w:div>
      </w:divsChild>
    </w:div>
    <w:div w:id="209264570">
      <w:bodyDiv w:val="1"/>
      <w:marLeft w:val="0"/>
      <w:marRight w:val="0"/>
      <w:marTop w:val="0"/>
      <w:marBottom w:val="0"/>
      <w:divBdr>
        <w:top w:val="none" w:sz="0" w:space="0" w:color="auto"/>
        <w:left w:val="none" w:sz="0" w:space="0" w:color="auto"/>
        <w:bottom w:val="none" w:sz="0" w:space="0" w:color="auto"/>
        <w:right w:val="none" w:sz="0" w:space="0" w:color="auto"/>
      </w:divBdr>
    </w:div>
    <w:div w:id="231934915">
      <w:bodyDiv w:val="1"/>
      <w:marLeft w:val="0"/>
      <w:marRight w:val="0"/>
      <w:marTop w:val="0"/>
      <w:marBottom w:val="0"/>
      <w:divBdr>
        <w:top w:val="none" w:sz="0" w:space="0" w:color="auto"/>
        <w:left w:val="none" w:sz="0" w:space="0" w:color="auto"/>
        <w:bottom w:val="none" w:sz="0" w:space="0" w:color="auto"/>
        <w:right w:val="none" w:sz="0" w:space="0" w:color="auto"/>
      </w:divBdr>
    </w:div>
    <w:div w:id="295910134">
      <w:bodyDiv w:val="1"/>
      <w:marLeft w:val="0"/>
      <w:marRight w:val="0"/>
      <w:marTop w:val="0"/>
      <w:marBottom w:val="0"/>
      <w:divBdr>
        <w:top w:val="none" w:sz="0" w:space="0" w:color="auto"/>
        <w:left w:val="none" w:sz="0" w:space="0" w:color="auto"/>
        <w:bottom w:val="none" w:sz="0" w:space="0" w:color="auto"/>
        <w:right w:val="none" w:sz="0" w:space="0" w:color="auto"/>
      </w:divBdr>
    </w:div>
    <w:div w:id="304504867">
      <w:bodyDiv w:val="1"/>
      <w:marLeft w:val="0"/>
      <w:marRight w:val="0"/>
      <w:marTop w:val="0"/>
      <w:marBottom w:val="0"/>
      <w:divBdr>
        <w:top w:val="none" w:sz="0" w:space="0" w:color="auto"/>
        <w:left w:val="none" w:sz="0" w:space="0" w:color="auto"/>
        <w:bottom w:val="none" w:sz="0" w:space="0" w:color="auto"/>
        <w:right w:val="none" w:sz="0" w:space="0" w:color="auto"/>
      </w:divBdr>
    </w:div>
    <w:div w:id="319188663">
      <w:bodyDiv w:val="1"/>
      <w:marLeft w:val="0"/>
      <w:marRight w:val="0"/>
      <w:marTop w:val="0"/>
      <w:marBottom w:val="0"/>
      <w:divBdr>
        <w:top w:val="none" w:sz="0" w:space="0" w:color="auto"/>
        <w:left w:val="none" w:sz="0" w:space="0" w:color="auto"/>
        <w:bottom w:val="none" w:sz="0" w:space="0" w:color="auto"/>
        <w:right w:val="none" w:sz="0" w:space="0" w:color="auto"/>
      </w:divBdr>
      <w:divsChild>
        <w:div w:id="1378778798">
          <w:marLeft w:val="0"/>
          <w:marRight w:val="0"/>
          <w:marTop w:val="0"/>
          <w:marBottom w:val="0"/>
          <w:divBdr>
            <w:top w:val="none" w:sz="0" w:space="0" w:color="auto"/>
            <w:left w:val="none" w:sz="0" w:space="0" w:color="auto"/>
            <w:bottom w:val="none" w:sz="0" w:space="0" w:color="auto"/>
            <w:right w:val="none" w:sz="0" w:space="0" w:color="auto"/>
          </w:divBdr>
        </w:div>
        <w:div w:id="122695545">
          <w:marLeft w:val="0"/>
          <w:marRight w:val="0"/>
          <w:marTop w:val="0"/>
          <w:marBottom w:val="0"/>
          <w:divBdr>
            <w:top w:val="none" w:sz="0" w:space="0" w:color="auto"/>
            <w:left w:val="none" w:sz="0" w:space="0" w:color="auto"/>
            <w:bottom w:val="none" w:sz="0" w:space="0" w:color="auto"/>
            <w:right w:val="none" w:sz="0" w:space="0" w:color="auto"/>
          </w:divBdr>
        </w:div>
        <w:div w:id="1424574158">
          <w:marLeft w:val="0"/>
          <w:marRight w:val="0"/>
          <w:marTop w:val="0"/>
          <w:marBottom w:val="0"/>
          <w:divBdr>
            <w:top w:val="none" w:sz="0" w:space="0" w:color="auto"/>
            <w:left w:val="none" w:sz="0" w:space="0" w:color="auto"/>
            <w:bottom w:val="none" w:sz="0" w:space="0" w:color="auto"/>
            <w:right w:val="none" w:sz="0" w:space="0" w:color="auto"/>
          </w:divBdr>
        </w:div>
        <w:div w:id="1494755264">
          <w:marLeft w:val="0"/>
          <w:marRight w:val="0"/>
          <w:marTop w:val="0"/>
          <w:marBottom w:val="0"/>
          <w:divBdr>
            <w:top w:val="none" w:sz="0" w:space="0" w:color="auto"/>
            <w:left w:val="none" w:sz="0" w:space="0" w:color="auto"/>
            <w:bottom w:val="none" w:sz="0" w:space="0" w:color="auto"/>
            <w:right w:val="none" w:sz="0" w:space="0" w:color="auto"/>
          </w:divBdr>
        </w:div>
      </w:divsChild>
    </w:div>
    <w:div w:id="339818314">
      <w:bodyDiv w:val="1"/>
      <w:marLeft w:val="0"/>
      <w:marRight w:val="0"/>
      <w:marTop w:val="0"/>
      <w:marBottom w:val="0"/>
      <w:divBdr>
        <w:top w:val="none" w:sz="0" w:space="0" w:color="auto"/>
        <w:left w:val="none" w:sz="0" w:space="0" w:color="auto"/>
        <w:bottom w:val="none" w:sz="0" w:space="0" w:color="auto"/>
        <w:right w:val="none" w:sz="0" w:space="0" w:color="auto"/>
      </w:divBdr>
    </w:div>
    <w:div w:id="432750278">
      <w:bodyDiv w:val="1"/>
      <w:marLeft w:val="0"/>
      <w:marRight w:val="0"/>
      <w:marTop w:val="0"/>
      <w:marBottom w:val="0"/>
      <w:divBdr>
        <w:top w:val="none" w:sz="0" w:space="0" w:color="auto"/>
        <w:left w:val="none" w:sz="0" w:space="0" w:color="auto"/>
        <w:bottom w:val="none" w:sz="0" w:space="0" w:color="auto"/>
        <w:right w:val="none" w:sz="0" w:space="0" w:color="auto"/>
      </w:divBdr>
    </w:div>
    <w:div w:id="452208371">
      <w:bodyDiv w:val="1"/>
      <w:marLeft w:val="0"/>
      <w:marRight w:val="0"/>
      <w:marTop w:val="0"/>
      <w:marBottom w:val="0"/>
      <w:divBdr>
        <w:top w:val="none" w:sz="0" w:space="0" w:color="auto"/>
        <w:left w:val="none" w:sz="0" w:space="0" w:color="auto"/>
        <w:bottom w:val="none" w:sz="0" w:space="0" w:color="auto"/>
        <w:right w:val="none" w:sz="0" w:space="0" w:color="auto"/>
      </w:divBdr>
    </w:div>
    <w:div w:id="497816413">
      <w:bodyDiv w:val="1"/>
      <w:marLeft w:val="0"/>
      <w:marRight w:val="0"/>
      <w:marTop w:val="0"/>
      <w:marBottom w:val="0"/>
      <w:divBdr>
        <w:top w:val="none" w:sz="0" w:space="0" w:color="auto"/>
        <w:left w:val="none" w:sz="0" w:space="0" w:color="auto"/>
        <w:bottom w:val="none" w:sz="0" w:space="0" w:color="auto"/>
        <w:right w:val="none" w:sz="0" w:space="0" w:color="auto"/>
      </w:divBdr>
    </w:div>
    <w:div w:id="584266482">
      <w:bodyDiv w:val="1"/>
      <w:marLeft w:val="0"/>
      <w:marRight w:val="0"/>
      <w:marTop w:val="0"/>
      <w:marBottom w:val="0"/>
      <w:divBdr>
        <w:top w:val="none" w:sz="0" w:space="0" w:color="auto"/>
        <w:left w:val="none" w:sz="0" w:space="0" w:color="auto"/>
        <w:bottom w:val="none" w:sz="0" w:space="0" w:color="auto"/>
        <w:right w:val="none" w:sz="0" w:space="0" w:color="auto"/>
      </w:divBdr>
    </w:div>
    <w:div w:id="616570290">
      <w:bodyDiv w:val="1"/>
      <w:marLeft w:val="0"/>
      <w:marRight w:val="0"/>
      <w:marTop w:val="0"/>
      <w:marBottom w:val="0"/>
      <w:divBdr>
        <w:top w:val="none" w:sz="0" w:space="0" w:color="auto"/>
        <w:left w:val="none" w:sz="0" w:space="0" w:color="auto"/>
        <w:bottom w:val="none" w:sz="0" w:space="0" w:color="auto"/>
        <w:right w:val="none" w:sz="0" w:space="0" w:color="auto"/>
      </w:divBdr>
    </w:div>
    <w:div w:id="645933029">
      <w:bodyDiv w:val="1"/>
      <w:marLeft w:val="0"/>
      <w:marRight w:val="0"/>
      <w:marTop w:val="0"/>
      <w:marBottom w:val="0"/>
      <w:divBdr>
        <w:top w:val="none" w:sz="0" w:space="0" w:color="auto"/>
        <w:left w:val="none" w:sz="0" w:space="0" w:color="auto"/>
        <w:bottom w:val="none" w:sz="0" w:space="0" w:color="auto"/>
        <w:right w:val="none" w:sz="0" w:space="0" w:color="auto"/>
      </w:divBdr>
    </w:div>
    <w:div w:id="696466013">
      <w:bodyDiv w:val="1"/>
      <w:marLeft w:val="0"/>
      <w:marRight w:val="0"/>
      <w:marTop w:val="0"/>
      <w:marBottom w:val="0"/>
      <w:divBdr>
        <w:top w:val="none" w:sz="0" w:space="0" w:color="auto"/>
        <w:left w:val="none" w:sz="0" w:space="0" w:color="auto"/>
        <w:bottom w:val="none" w:sz="0" w:space="0" w:color="auto"/>
        <w:right w:val="none" w:sz="0" w:space="0" w:color="auto"/>
      </w:divBdr>
    </w:div>
    <w:div w:id="712122420">
      <w:bodyDiv w:val="1"/>
      <w:marLeft w:val="0"/>
      <w:marRight w:val="0"/>
      <w:marTop w:val="0"/>
      <w:marBottom w:val="0"/>
      <w:divBdr>
        <w:top w:val="none" w:sz="0" w:space="0" w:color="auto"/>
        <w:left w:val="none" w:sz="0" w:space="0" w:color="auto"/>
        <w:bottom w:val="none" w:sz="0" w:space="0" w:color="auto"/>
        <w:right w:val="none" w:sz="0" w:space="0" w:color="auto"/>
      </w:divBdr>
    </w:div>
    <w:div w:id="777676844">
      <w:bodyDiv w:val="1"/>
      <w:marLeft w:val="0"/>
      <w:marRight w:val="0"/>
      <w:marTop w:val="0"/>
      <w:marBottom w:val="0"/>
      <w:divBdr>
        <w:top w:val="none" w:sz="0" w:space="0" w:color="auto"/>
        <w:left w:val="none" w:sz="0" w:space="0" w:color="auto"/>
        <w:bottom w:val="none" w:sz="0" w:space="0" w:color="auto"/>
        <w:right w:val="none" w:sz="0" w:space="0" w:color="auto"/>
      </w:divBdr>
    </w:div>
    <w:div w:id="801001680">
      <w:bodyDiv w:val="1"/>
      <w:marLeft w:val="0"/>
      <w:marRight w:val="0"/>
      <w:marTop w:val="0"/>
      <w:marBottom w:val="0"/>
      <w:divBdr>
        <w:top w:val="none" w:sz="0" w:space="0" w:color="auto"/>
        <w:left w:val="none" w:sz="0" w:space="0" w:color="auto"/>
        <w:bottom w:val="none" w:sz="0" w:space="0" w:color="auto"/>
        <w:right w:val="none" w:sz="0" w:space="0" w:color="auto"/>
      </w:divBdr>
    </w:div>
    <w:div w:id="836575189">
      <w:bodyDiv w:val="1"/>
      <w:marLeft w:val="0"/>
      <w:marRight w:val="0"/>
      <w:marTop w:val="0"/>
      <w:marBottom w:val="0"/>
      <w:divBdr>
        <w:top w:val="none" w:sz="0" w:space="0" w:color="auto"/>
        <w:left w:val="none" w:sz="0" w:space="0" w:color="auto"/>
        <w:bottom w:val="none" w:sz="0" w:space="0" w:color="auto"/>
        <w:right w:val="none" w:sz="0" w:space="0" w:color="auto"/>
      </w:divBdr>
    </w:div>
    <w:div w:id="844175072">
      <w:bodyDiv w:val="1"/>
      <w:marLeft w:val="0"/>
      <w:marRight w:val="0"/>
      <w:marTop w:val="0"/>
      <w:marBottom w:val="0"/>
      <w:divBdr>
        <w:top w:val="none" w:sz="0" w:space="0" w:color="auto"/>
        <w:left w:val="none" w:sz="0" w:space="0" w:color="auto"/>
        <w:bottom w:val="none" w:sz="0" w:space="0" w:color="auto"/>
        <w:right w:val="none" w:sz="0" w:space="0" w:color="auto"/>
      </w:divBdr>
    </w:div>
    <w:div w:id="929852553">
      <w:bodyDiv w:val="1"/>
      <w:marLeft w:val="0"/>
      <w:marRight w:val="0"/>
      <w:marTop w:val="0"/>
      <w:marBottom w:val="0"/>
      <w:divBdr>
        <w:top w:val="none" w:sz="0" w:space="0" w:color="auto"/>
        <w:left w:val="none" w:sz="0" w:space="0" w:color="auto"/>
        <w:bottom w:val="none" w:sz="0" w:space="0" w:color="auto"/>
        <w:right w:val="none" w:sz="0" w:space="0" w:color="auto"/>
      </w:divBdr>
    </w:div>
    <w:div w:id="945229699">
      <w:bodyDiv w:val="1"/>
      <w:marLeft w:val="0"/>
      <w:marRight w:val="0"/>
      <w:marTop w:val="0"/>
      <w:marBottom w:val="0"/>
      <w:divBdr>
        <w:top w:val="none" w:sz="0" w:space="0" w:color="auto"/>
        <w:left w:val="none" w:sz="0" w:space="0" w:color="auto"/>
        <w:bottom w:val="none" w:sz="0" w:space="0" w:color="auto"/>
        <w:right w:val="none" w:sz="0" w:space="0" w:color="auto"/>
      </w:divBdr>
    </w:div>
    <w:div w:id="1130905112">
      <w:bodyDiv w:val="1"/>
      <w:marLeft w:val="0"/>
      <w:marRight w:val="0"/>
      <w:marTop w:val="0"/>
      <w:marBottom w:val="0"/>
      <w:divBdr>
        <w:top w:val="none" w:sz="0" w:space="0" w:color="auto"/>
        <w:left w:val="none" w:sz="0" w:space="0" w:color="auto"/>
        <w:bottom w:val="none" w:sz="0" w:space="0" w:color="auto"/>
        <w:right w:val="none" w:sz="0" w:space="0" w:color="auto"/>
      </w:divBdr>
    </w:div>
    <w:div w:id="1201241269">
      <w:bodyDiv w:val="1"/>
      <w:marLeft w:val="0"/>
      <w:marRight w:val="0"/>
      <w:marTop w:val="0"/>
      <w:marBottom w:val="0"/>
      <w:divBdr>
        <w:top w:val="none" w:sz="0" w:space="0" w:color="auto"/>
        <w:left w:val="none" w:sz="0" w:space="0" w:color="auto"/>
        <w:bottom w:val="none" w:sz="0" w:space="0" w:color="auto"/>
        <w:right w:val="none" w:sz="0" w:space="0" w:color="auto"/>
      </w:divBdr>
      <w:divsChild>
        <w:div w:id="1882132424">
          <w:marLeft w:val="0"/>
          <w:marRight w:val="0"/>
          <w:marTop w:val="0"/>
          <w:marBottom w:val="0"/>
          <w:divBdr>
            <w:top w:val="none" w:sz="0" w:space="0" w:color="auto"/>
            <w:left w:val="none" w:sz="0" w:space="0" w:color="auto"/>
            <w:bottom w:val="none" w:sz="0" w:space="0" w:color="auto"/>
            <w:right w:val="none" w:sz="0" w:space="0" w:color="auto"/>
          </w:divBdr>
        </w:div>
        <w:div w:id="164244354">
          <w:marLeft w:val="0"/>
          <w:marRight w:val="0"/>
          <w:marTop w:val="0"/>
          <w:marBottom w:val="0"/>
          <w:divBdr>
            <w:top w:val="none" w:sz="0" w:space="0" w:color="auto"/>
            <w:left w:val="none" w:sz="0" w:space="0" w:color="auto"/>
            <w:bottom w:val="none" w:sz="0" w:space="0" w:color="auto"/>
            <w:right w:val="none" w:sz="0" w:space="0" w:color="auto"/>
          </w:divBdr>
        </w:div>
        <w:div w:id="912662384">
          <w:marLeft w:val="0"/>
          <w:marRight w:val="0"/>
          <w:marTop w:val="0"/>
          <w:marBottom w:val="0"/>
          <w:divBdr>
            <w:top w:val="none" w:sz="0" w:space="0" w:color="auto"/>
            <w:left w:val="none" w:sz="0" w:space="0" w:color="auto"/>
            <w:bottom w:val="none" w:sz="0" w:space="0" w:color="auto"/>
            <w:right w:val="none" w:sz="0" w:space="0" w:color="auto"/>
          </w:divBdr>
        </w:div>
        <w:div w:id="767385745">
          <w:marLeft w:val="0"/>
          <w:marRight w:val="0"/>
          <w:marTop w:val="0"/>
          <w:marBottom w:val="0"/>
          <w:divBdr>
            <w:top w:val="none" w:sz="0" w:space="0" w:color="auto"/>
            <w:left w:val="none" w:sz="0" w:space="0" w:color="auto"/>
            <w:bottom w:val="none" w:sz="0" w:space="0" w:color="auto"/>
            <w:right w:val="none" w:sz="0" w:space="0" w:color="auto"/>
          </w:divBdr>
        </w:div>
      </w:divsChild>
    </w:div>
    <w:div w:id="1250191002">
      <w:bodyDiv w:val="1"/>
      <w:marLeft w:val="0"/>
      <w:marRight w:val="0"/>
      <w:marTop w:val="0"/>
      <w:marBottom w:val="0"/>
      <w:divBdr>
        <w:top w:val="none" w:sz="0" w:space="0" w:color="auto"/>
        <w:left w:val="none" w:sz="0" w:space="0" w:color="auto"/>
        <w:bottom w:val="none" w:sz="0" w:space="0" w:color="auto"/>
        <w:right w:val="none" w:sz="0" w:space="0" w:color="auto"/>
      </w:divBdr>
    </w:div>
    <w:div w:id="1287203766">
      <w:bodyDiv w:val="1"/>
      <w:marLeft w:val="0"/>
      <w:marRight w:val="0"/>
      <w:marTop w:val="0"/>
      <w:marBottom w:val="0"/>
      <w:divBdr>
        <w:top w:val="none" w:sz="0" w:space="0" w:color="auto"/>
        <w:left w:val="none" w:sz="0" w:space="0" w:color="auto"/>
        <w:bottom w:val="none" w:sz="0" w:space="0" w:color="auto"/>
        <w:right w:val="none" w:sz="0" w:space="0" w:color="auto"/>
      </w:divBdr>
    </w:div>
    <w:div w:id="1378041740">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5">
          <w:marLeft w:val="0"/>
          <w:marRight w:val="0"/>
          <w:marTop w:val="0"/>
          <w:marBottom w:val="0"/>
          <w:divBdr>
            <w:top w:val="none" w:sz="0" w:space="0" w:color="auto"/>
            <w:left w:val="none" w:sz="0" w:space="0" w:color="auto"/>
            <w:bottom w:val="none" w:sz="0" w:space="0" w:color="auto"/>
            <w:right w:val="none" w:sz="0" w:space="0" w:color="auto"/>
          </w:divBdr>
        </w:div>
        <w:div w:id="484518170">
          <w:marLeft w:val="0"/>
          <w:marRight w:val="0"/>
          <w:marTop w:val="0"/>
          <w:marBottom w:val="0"/>
          <w:divBdr>
            <w:top w:val="none" w:sz="0" w:space="0" w:color="auto"/>
            <w:left w:val="none" w:sz="0" w:space="0" w:color="auto"/>
            <w:bottom w:val="none" w:sz="0" w:space="0" w:color="auto"/>
            <w:right w:val="none" w:sz="0" w:space="0" w:color="auto"/>
          </w:divBdr>
        </w:div>
        <w:div w:id="1658803403">
          <w:marLeft w:val="0"/>
          <w:marRight w:val="0"/>
          <w:marTop w:val="0"/>
          <w:marBottom w:val="0"/>
          <w:divBdr>
            <w:top w:val="none" w:sz="0" w:space="0" w:color="auto"/>
            <w:left w:val="none" w:sz="0" w:space="0" w:color="auto"/>
            <w:bottom w:val="none" w:sz="0" w:space="0" w:color="auto"/>
            <w:right w:val="none" w:sz="0" w:space="0" w:color="auto"/>
          </w:divBdr>
        </w:div>
        <w:div w:id="90594362">
          <w:marLeft w:val="0"/>
          <w:marRight w:val="0"/>
          <w:marTop w:val="0"/>
          <w:marBottom w:val="0"/>
          <w:divBdr>
            <w:top w:val="none" w:sz="0" w:space="0" w:color="auto"/>
            <w:left w:val="none" w:sz="0" w:space="0" w:color="auto"/>
            <w:bottom w:val="none" w:sz="0" w:space="0" w:color="auto"/>
            <w:right w:val="none" w:sz="0" w:space="0" w:color="auto"/>
          </w:divBdr>
        </w:div>
      </w:divsChild>
    </w:div>
    <w:div w:id="1426265680">
      <w:bodyDiv w:val="1"/>
      <w:marLeft w:val="0"/>
      <w:marRight w:val="0"/>
      <w:marTop w:val="0"/>
      <w:marBottom w:val="0"/>
      <w:divBdr>
        <w:top w:val="none" w:sz="0" w:space="0" w:color="auto"/>
        <w:left w:val="none" w:sz="0" w:space="0" w:color="auto"/>
        <w:bottom w:val="none" w:sz="0" w:space="0" w:color="auto"/>
        <w:right w:val="none" w:sz="0" w:space="0" w:color="auto"/>
      </w:divBdr>
    </w:div>
    <w:div w:id="1589341185">
      <w:bodyDiv w:val="1"/>
      <w:marLeft w:val="0"/>
      <w:marRight w:val="0"/>
      <w:marTop w:val="0"/>
      <w:marBottom w:val="0"/>
      <w:divBdr>
        <w:top w:val="none" w:sz="0" w:space="0" w:color="auto"/>
        <w:left w:val="none" w:sz="0" w:space="0" w:color="auto"/>
        <w:bottom w:val="none" w:sz="0" w:space="0" w:color="auto"/>
        <w:right w:val="none" w:sz="0" w:space="0" w:color="auto"/>
      </w:divBdr>
    </w:div>
    <w:div w:id="1741488489">
      <w:bodyDiv w:val="1"/>
      <w:marLeft w:val="0"/>
      <w:marRight w:val="0"/>
      <w:marTop w:val="0"/>
      <w:marBottom w:val="0"/>
      <w:divBdr>
        <w:top w:val="none" w:sz="0" w:space="0" w:color="auto"/>
        <w:left w:val="none" w:sz="0" w:space="0" w:color="auto"/>
        <w:bottom w:val="none" w:sz="0" w:space="0" w:color="auto"/>
        <w:right w:val="none" w:sz="0" w:space="0" w:color="auto"/>
      </w:divBdr>
      <w:divsChild>
        <w:div w:id="1232230489">
          <w:marLeft w:val="0"/>
          <w:marRight w:val="0"/>
          <w:marTop w:val="240"/>
          <w:marBottom w:val="100"/>
          <w:divBdr>
            <w:top w:val="none" w:sz="0" w:space="0" w:color="auto"/>
            <w:left w:val="none" w:sz="0" w:space="0" w:color="auto"/>
            <w:bottom w:val="none" w:sz="0" w:space="0" w:color="auto"/>
            <w:right w:val="none" w:sz="0" w:space="0" w:color="auto"/>
          </w:divBdr>
          <w:divsChild>
            <w:div w:id="1013915292">
              <w:marLeft w:val="0"/>
              <w:marRight w:val="0"/>
              <w:marTop w:val="0"/>
              <w:marBottom w:val="0"/>
              <w:divBdr>
                <w:top w:val="none" w:sz="0" w:space="0" w:color="auto"/>
                <w:left w:val="none" w:sz="0" w:space="0" w:color="auto"/>
                <w:bottom w:val="none" w:sz="0" w:space="0" w:color="auto"/>
                <w:right w:val="none" w:sz="0" w:space="0" w:color="auto"/>
              </w:divBdr>
            </w:div>
          </w:divsChild>
        </w:div>
        <w:div w:id="34427095">
          <w:marLeft w:val="0"/>
          <w:marRight w:val="0"/>
          <w:marTop w:val="288"/>
          <w:marBottom w:val="100"/>
          <w:divBdr>
            <w:top w:val="none" w:sz="0" w:space="0" w:color="auto"/>
            <w:left w:val="none" w:sz="0" w:space="0" w:color="auto"/>
            <w:bottom w:val="none" w:sz="0" w:space="0" w:color="auto"/>
            <w:right w:val="none" w:sz="0" w:space="0" w:color="auto"/>
          </w:divBdr>
          <w:divsChild>
            <w:div w:id="207646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75944">
      <w:bodyDiv w:val="1"/>
      <w:marLeft w:val="0"/>
      <w:marRight w:val="0"/>
      <w:marTop w:val="0"/>
      <w:marBottom w:val="0"/>
      <w:divBdr>
        <w:top w:val="none" w:sz="0" w:space="0" w:color="auto"/>
        <w:left w:val="none" w:sz="0" w:space="0" w:color="auto"/>
        <w:bottom w:val="none" w:sz="0" w:space="0" w:color="auto"/>
        <w:right w:val="none" w:sz="0" w:space="0" w:color="auto"/>
      </w:divBdr>
      <w:divsChild>
        <w:div w:id="426192660">
          <w:marLeft w:val="0"/>
          <w:marRight w:val="0"/>
          <w:marTop w:val="0"/>
          <w:marBottom w:val="0"/>
          <w:divBdr>
            <w:top w:val="none" w:sz="0" w:space="0" w:color="auto"/>
            <w:left w:val="none" w:sz="0" w:space="0" w:color="auto"/>
            <w:bottom w:val="none" w:sz="0" w:space="0" w:color="auto"/>
            <w:right w:val="none" w:sz="0" w:space="0" w:color="auto"/>
          </w:divBdr>
        </w:div>
        <w:div w:id="726807501">
          <w:marLeft w:val="0"/>
          <w:marRight w:val="0"/>
          <w:marTop w:val="0"/>
          <w:marBottom w:val="0"/>
          <w:divBdr>
            <w:top w:val="none" w:sz="0" w:space="0" w:color="auto"/>
            <w:left w:val="none" w:sz="0" w:space="0" w:color="auto"/>
            <w:bottom w:val="none" w:sz="0" w:space="0" w:color="auto"/>
            <w:right w:val="none" w:sz="0" w:space="0" w:color="auto"/>
          </w:divBdr>
        </w:div>
        <w:div w:id="1640107197">
          <w:marLeft w:val="0"/>
          <w:marRight w:val="0"/>
          <w:marTop w:val="0"/>
          <w:marBottom w:val="0"/>
          <w:divBdr>
            <w:top w:val="none" w:sz="0" w:space="0" w:color="auto"/>
            <w:left w:val="none" w:sz="0" w:space="0" w:color="auto"/>
            <w:bottom w:val="none" w:sz="0" w:space="0" w:color="auto"/>
            <w:right w:val="none" w:sz="0" w:space="0" w:color="auto"/>
          </w:divBdr>
        </w:div>
        <w:div w:id="1256136315">
          <w:marLeft w:val="0"/>
          <w:marRight w:val="0"/>
          <w:marTop w:val="0"/>
          <w:marBottom w:val="0"/>
          <w:divBdr>
            <w:top w:val="none" w:sz="0" w:space="0" w:color="auto"/>
            <w:left w:val="none" w:sz="0" w:space="0" w:color="auto"/>
            <w:bottom w:val="none" w:sz="0" w:space="0" w:color="auto"/>
            <w:right w:val="none" w:sz="0" w:space="0" w:color="auto"/>
          </w:divBdr>
        </w:div>
      </w:divsChild>
    </w:div>
    <w:div w:id="1746947700">
      <w:bodyDiv w:val="1"/>
      <w:marLeft w:val="0"/>
      <w:marRight w:val="0"/>
      <w:marTop w:val="0"/>
      <w:marBottom w:val="0"/>
      <w:divBdr>
        <w:top w:val="none" w:sz="0" w:space="0" w:color="auto"/>
        <w:left w:val="none" w:sz="0" w:space="0" w:color="auto"/>
        <w:bottom w:val="none" w:sz="0" w:space="0" w:color="auto"/>
        <w:right w:val="none" w:sz="0" w:space="0" w:color="auto"/>
      </w:divBdr>
    </w:div>
    <w:div w:id="1790976831">
      <w:bodyDiv w:val="1"/>
      <w:marLeft w:val="0"/>
      <w:marRight w:val="0"/>
      <w:marTop w:val="0"/>
      <w:marBottom w:val="0"/>
      <w:divBdr>
        <w:top w:val="none" w:sz="0" w:space="0" w:color="auto"/>
        <w:left w:val="none" w:sz="0" w:space="0" w:color="auto"/>
        <w:bottom w:val="none" w:sz="0" w:space="0" w:color="auto"/>
        <w:right w:val="none" w:sz="0" w:space="0" w:color="auto"/>
      </w:divBdr>
      <w:divsChild>
        <w:div w:id="1108113119">
          <w:marLeft w:val="0"/>
          <w:marRight w:val="0"/>
          <w:marTop w:val="0"/>
          <w:marBottom w:val="0"/>
          <w:divBdr>
            <w:top w:val="none" w:sz="0" w:space="0" w:color="auto"/>
            <w:left w:val="none" w:sz="0" w:space="0" w:color="auto"/>
            <w:bottom w:val="none" w:sz="0" w:space="0" w:color="auto"/>
            <w:right w:val="none" w:sz="0" w:space="0" w:color="auto"/>
          </w:divBdr>
        </w:div>
        <w:div w:id="2133546750">
          <w:marLeft w:val="0"/>
          <w:marRight w:val="0"/>
          <w:marTop w:val="0"/>
          <w:marBottom w:val="0"/>
          <w:divBdr>
            <w:top w:val="none" w:sz="0" w:space="0" w:color="auto"/>
            <w:left w:val="none" w:sz="0" w:space="0" w:color="auto"/>
            <w:bottom w:val="none" w:sz="0" w:space="0" w:color="auto"/>
            <w:right w:val="none" w:sz="0" w:space="0" w:color="auto"/>
          </w:divBdr>
        </w:div>
      </w:divsChild>
    </w:div>
    <w:div w:id="1840658770">
      <w:bodyDiv w:val="1"/>
      <w:marLeft w:val="0"/>
      <w:marRight w:val="0"/>
      <w:marTop w:val="0"/>
      <w:marBottom w:val="0"/>
      <w:divBdr>
        <w:top w:val="none" w:sz="0" w:space="0" w:color="auto"/>
        <w:left w:val="none" w:sz="0" w:space="0" w:color="auto"/>
        <w:bottom w:val="none" w:sz="0" w:space="0" w:color="auto"/>
        <w:right w:val="none" w:sz="0" w:space="0" w:color="auto"/>
      </w:divBdr>
    </w:div>
    <w:div w:id="1852648936">
      <w:bodyDiv w:val="1"/>
      <w:marLeft w:val="0"/>
      <w:marRight w:val="0"/>
      <w:marTop w:val="0"/>
      <w:marBottom w:val="0"/>
      <w:divBdr>
        <w:top w:val="none" w:sz="0" w:space="0" w:color="auto"/>
        <w:left w:val="none" w:sz="0" w:space="0" w:color="auto"/>
        <w:bottom w:val="none" w:sz="0" w:space="0" w:color="auto"/>
        <w:right w:val="none" w:sz="0" w:space="0" w:color="auto"/>
      </w:divBdr>
    </w:div>
    <w:div w:id="1873568950">
      <w:bodyDiv w:val="1"/>
      <w:marLeft w:val="0"/>
      <w:marRight w:val="0"/>
      <w:marTop w:val="0"/>
      <w:marBottom w:val="0"/>
      <w:divBdr>
        <w:top w:val="none" w:sz="0" w:space="0" w:color="auto"/>
        <w:left w:val="none" w:sz="0" w:space="0" w:color="auto"/>
        <w:bottom w:val="none" w:sz="0" w:space="0" w:color="auto"/>
        <w:right w:val="none" w:sz="0" w:space="0" w:color="auto"/>
      </w:divBdr>
    </w:div>
    <w:div w:id="2008317919">
      <w:bodyDiv w:val="1"/>
      <w:marLeft w:val="0"/>
      <w:marRight w:val="0"/>
      <w:marTop w:val="0"/>
      <w:marBottom w:val="0"/>
      <w:divBdr>
        <w:top w:val="none" w:sz="0" w:space="0" w:color="auto"/>
        <w:left w:val="none" w:sz="0" w:space="0" w:color="auto"/>
        <w:bottom w:val="none" w:sz="0" w:space="0" w:color="auto"/>
        <w:right w:val="none" w:sz="0" w:space="0" w:color="auto"/>
      </w:divBdr>
      <w:divsChild>
        <w:div w:id="408816372">
          <w:marLeft w:val="0"/>
          <w:marRight w:val="0"/>
          <w:marTop w:val="0"/>
          <w:marBottom w:val="0"/>
          <w:divBdr>
            <w:top w:val="none" w:sz="0" w:space="0" w:color="auto"/>
            <w:left w:val="none" w:sz="0" w:space="0" w:color="auto"/>
            <w:bottom w:val="none" w:sz="0" w:space="0" w:color="auto"/>
            <w:right w:val="none" w:sz="0" w:space="0" w:color="auto"/>
          </w:divBdr>
        </w:div>
        <w:div w:id="1323898000">
          <w:marLeft w:val="0"/>
          <w:marRight w:val="0"/>
          <w:marTop w:val="0"/>
          <w:marBottom w:val="0"/>
          <w:divBdr>
            <w:top w:val="none" w:sz="0" w:space="0" w:color="auto"/>
            <w:left w:val="none" w:sz="0" w:space="0" w:color="auto"/>
            <w:bottom w:val="none" w:sz="0" w:space="0" w:color="auto"/>
            <w:right w:val="none" w:sz="0" w:space="0" w:color="auto"/>
          </w:divBdr>
        </w:div>
        <w:div w:id="1561406640">
          <w:marLeft w:val="0"/>
          <w:marRight w:val="0"/>
          <w:marTop w:val="0"/>
          <w:marBottom w:val="0"/>
          <w:divBdr>
            <w:top w:val="none" w:sz="0" w:space="0" w:color="auto"/>
            <w:left w:val="none" w:sz="0" w:space="0" w:color="auto"/>
            <w:bottom w:val="none" w:sz="0" w:space="0" w:color="auto"/>
            <w:right w:val="none" w:sz="0" w:space="0" w:color="auto"/>
          </w:divBdr>
        </w:div>
        <w:div w:id="1673798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ncbi.nlm.nih.gov/pubmed/754745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6079D23-47D0-4277-9DB1-711C8E77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13</Pages>
  <Words>4041</Words>
  <Characters>23034</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Мауенова Дана Каировна</cp:lastModifiedBy>
  <cp:revision>32</cp:revision>
  <cp:lastPrinted>2015-07-08T11:23:00Z</cp:lastPrinted>
  <dcterms:created xsi:type="dcterms:W3CDTF">2017-02-15T11:43:00Z</dcterms:created>
  <dcterms:modified xsi:type="dcterms:W3CDTF">2017-03-06T09:53:00Z</dcterms:modified>
</cp:coreProperties>
</file>